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2E2D77">
      <w:pPr>
        <w:pStyle w:val="Heading2"/>
        <w:numPr>
          <w:ilvl w:val="0"/>
          <w:numId w:val="8"/>
        </w:numPr>
        <w:ind w:left="720" w:hanging="720"/>
      </w:pPr>
      <w:r w:rsidRPr="00A00DFA">
        <w:t>Purpose</w:t>
      </w:r>
    </w:p>
    <w:p w14:paraId="736DDA5A" w14:textId="77777777" w:rsidR="00C23AD7" w:rsidRPr="00A00DFA" w:rsidRDefault="00C23AD7" w:rsidP="009E1BA1">
      <w:pPr>
        <w:ind w:left="720" w:hanging="720"/>
        <w:rPr>
          <w:rFonts w:cs="Arial"/>
          <w:szCs w:val="24"/>
        </w:rPr>
      </w:pPr>
    </w:p>
    <w:p w14:paraId="24B5F575" w14:textId="4378ECF2" w:rsidR="00313916" w:rsidRPr="00BA55A2" w:rsidRDefault="00313916" w:rsidP="00313916">
      <w:pPr>
        <w:ind w:left="720"/>
        <w:rPr>
          <w:rFonts w:cs="Arial"/>
          <w:szCs w:val="24"/>
        </w:rPr>
      </w:pPr>
      <w:r w:rsidRPr="00BA55A2">
        <w:rPr>
          <w:rFonts w:cs="Arial"/>
          <w:szCs w:val="24"/>
        </w:rPr>
        <w:t xml:space="preserve">The purpose of this Agreement is to provide </w:t>
      </w:r>
      <w:r>
        <w:rPr>
          <w:rFonts w:cs="Arial"/>
          <w:szCs w:val="24"/>
        </w:rPr>
        <w:t>Covered California</w:t>
      </w:r>
      <w:r w:rsidRPr="00BA55A2">
        <w:rPr>
          <w:rFonts w:cs="Arial"/>
          <w:szCs w:val="24"/>
        </w:rPr>
        <w:t xml:space="preserve"> with a pre-approved contractor pool of qualified individuals from which </w:t>
      </w:r>
      <w:r>
        <w:rPr>
          <w:rFonts w:cs="Arial"/>
          <w:szCs w:val="24"/>
        </w:rPr>
        <w:t>Covered California</w:t>
      </w:r>
      <w:r w:rsidRPr="00BA55A2">
        <w:rPr>
          <w:rFonts w:cs="Arial"/>
          <w:szCs w:val="24"/>
        </w:rPr>
        <w:t xml:space="preserve"> will </w:t>
      </w:r>
      <w:r w:rsidR="0000732E">
        <w:rPr>
          <w:rFonts w:cs="Arial"/>
          <w:szCs w:val="24"/>
        </w:rPr>
        <w:t>utilize</w:t>
      </w:r>
      <w:r w:rsidRPr="00BA55A2">
        <w:rPr>
          <w:rFonts w:cs="Arial"/>
          <w:szCs w:val="24"/>
        </w:rPr>
        <w:t xml:space="preserve"> for various assignments.  The</w:t>
      </w:r>
      <w:r>
        <w:rPr>
          <w:rFonts w:cs="Arial"/>
          <w:szCs w:val="24"/>
        </w:rPr>
        <w:t xml:space="preserve"> pool will provide Covered California</w:t>
      </w:r>
      <w:r w:rsidRPr="00BA55A2">
        <w:rPr>
          <w:rFonts w:cs="Arial"/>
          <w:szCs w:val="24"/>
        </w:rPr>
        <w:t xml:space="preserve"> with access to several high</w:t>
      </w:r>
      <w:r>
        <w:rPr>
          <w:rFonts w:cs="Arial"/>
          <w:szCs w:val="24"/>
        </w:rPr>
        <w:t>-</w:t>
      </w:r>
      <w:r w:rsidRPr="00BA55A2">
        <w:rPr>
          <w:rFonts w:cs="Arial"/>
          <w:szCs w:val="24"/>
        </w:rPr>
        <w:t xml:space="preserve">quality contractors with various specialized areas of expertise.  </w:t>
      </w:r>
      <w:r>
        <w:rPr>
          <w:rFonts w:cs="Arial"/>
          <w:szCs w:val="24"/>
        </w:rPr>
        <w:t xml:space="preserve">Covered California </w:t>
      </w:r>
      <w:r w:rsidR="0000732E">
        <w:rPr>
          <w:rFonts w:cs="Arial"/>
          <w:szCs w:val="24"/>
        </w:rPr>
        <w:t xml:space="preserve">may </w:t>
      </w:r>
      <w:r w:rsidRPr="00BA55A2">
        <w:rPr>
          <w:rFonts w:cs="Arial"/>
          <w:szCs w:val="24"/>
        </w:rPr>
        <w:t xml:space="preserve">utilize </w:t>
      </w:r>
      <w:r w:rsidR="0000732E">
        <w:rPr>
          <w:rFonts w:cs="Arial"/>
          <w:szCs w:val="24"/>
        </w:rPr>
        <w:t>C</w:t>
      </w:r>
      <w:r w:rsidRPr="00BA55A2">
        <w:rPr>
          <w:rFonts w:cs="Arial"/>
          <w:szCs w:val="24"/>
        </w:rPr>
        <w:t>ontractor</w:t>
      </w:r>
      <w:r w:rsidR="0000732E">
        <w:rPr>
          <w:rFonts w:cs="Arial"/>
          <w:szCs w:val="24"/>
        </w:rPr>
        <w:t>’s</w:t>
      </w:r>
      <w:r w:rsidRPr="00BA55A2">
        <w:rPr>
          <w:rFonts w:cs="Arial"/>
          <w:szCs w:val="24"/>
        </w:rPr>
        <w:t xml:space="preserve"> services to </w:t>
      </w:r>
      <w:r w:rsidR="0000732E">
        <w:rPr>
          <w:rFonts w:cs="Arial"/>
          <w:szCs w:val="24"/>
        </w:rPr>
        <w:t>handle assignments in the particular Service Area(s) outlined in the Scope of Work</w:t>
      </w:r>
      <w:r w:rsidRPr="00BA55A2">
        <w:rPr>
          <w:rFonts w:cs="Arial"/>
          <w:szCs w:val="24"/>
        </w:rPr>
        <w:t xml:space="preserve">.  Contractor may also be </w:t>
      </w:r>
      <w:r w:rsidR="0000732E">
        <w:rPr>
          <w:rFonts w:cs="Arial"/>
          <w:szCs w:val="24"/>
        </w:rPr>
        <w:t>tasked with assisting</w:t>
      </w:r>
      <w:r w:rsidRPr="00BA55A2">
        <w:rPr>
          <w:rFonts w:cs="Arial"/>
          <w:szCs w:val="24"/>
        </w:rPr>
        <w:t xml:space="preserve"> primary consultants. </w:t>
      </w:r>
    </w:p>
    <w:p w14:paraId="73964DFC" w14:textId="77777777" w:rsidR="00313916" w:rsidRPr="00BA55A2" w:rsidRDefault="00313916" w:rsidP="00313916">
      <w:pPr>
        <w:ind w:left="720"/>
        <w:rPr>
          <w:rFonts w:cs="Arial"/>
          <w:szCs w:val="24"/>
        </w:rPr>
      </w:pPr>
    </w:p>
    <w:p w14:paraId="683ABD7F" w14:textId="408F5502" w:rsidR="00313916" w:rsidRPr="00BA55A2" w:rsidRDefault="00313916" w:rsidP="00313916">
      <w:pPr>
        <w:ind w:left="720"/>
        <w:rPr>
          <w:rFonts w:cs="Arial"/>
          <w:szCs w:val="24"/>
        </w:rPr>
      </w:pPr>
      <w:r>
        <w:rPr>
          <w:rFonts w:cs="Arial"/>
          <w:szCs w:val="24"/>
        </w:rPr>
        <w:t xml:space="preserve">Covered California </w:t>
      </w:r>
      <w:r w:rsidRPr="00BA55A2">
        <w:rPr>
          <w:rFonts w:cs="Arial"/>
          <w:szCs w:val="24"/>
        </w:rPr>
        <w:t xml:space="preserve">must continually assess its strategic direction and make informed decisions within the healthcare marketplace.  The contractor pool </w:t>
      </w:r>
      <w:r w:rsidR="0000732E">
        <w:rPr>
          <w:rFonts w:cs="Arial"/>
          <w:szCs w:val="24"/>
        </w:rPr>
        <w:t>will</w:t>
      </w:r>
      <w:r w:rsidRPr="00BA55A2">
        <w:rPr>
          <w:rFonts w:cs="Arial"/>
          <w:szCs w:val="24"/>
        </w:rPr>
        <w:t xml:space="preserve"> provide expertise and experience</w:t>
      </w:r>
      <w:r w:rsidR="0000732E">
        <w:rPr>
          <w:rFonts w:cs="Arial"/>
          <w:szCs w:val="24"/>
        </w:rPr>
        <w:t>,</w:t>
      </w:r>
      <w:r w:rsidRPr="00BA55A2">
        <w:rPr>
          <w:rFonts w:cs="Arial"/>
          <w:szCs w:val="24"/>
        </w:rPr>
        <w:t xml:space="preserve"> which will </w:t>
      </w:r>
      <w:r w:rsidR="0000732E">
        <w:rPr>
          <w:rFonts w:cs="Arial"/>
          <w:szCs w:val="24"/>
        </w:rPr>
        <w:t>guide Covered California in its efforts to</w:t>
      </w:r>
      <w:r w:rsidRPr="00BA55A2">
        <w:rPr>
          <w:rFonts w:cs="Arial"/>
          <w:szCs w:val="24"/>
        </w:rPr>
        <w:t xml:space="preserve"> successfully navigate the ever</w:t>
      </w:r>
      <w:r>
        <w:rPr>
          <w:rFonts w:cs="Arial"/>
          <w:szCs w:val="24"/>
        </w:rPr>
        <w:t>-</w:t>
      </w:r>
      <w:r w:rsidRPr="00BA55A2">
        <w:rPr>
          <w:rFonts w:cs="Arial"/>
          <w:szCs w:val="24"/>
        </w:rPr>
        <w:t>changing healthcare marketplace</w:t>
      </w:r>
      <w:r w:rsidR="0000732E">
        <w:rPr>
          <w:rFonts w:cs="Arial"/>
          <w:szCs w:val="24"/>
        </w:rPr>
        <w:t xml:space="preserve"> </w:t>
      </w:r>
      <w:r w:rsidRPr="00BA55A2">
        <w:rPr>
          <w:rFonts w:cs="Arial"/>
          <w:szCs w:val="24"/>
        </w:rPr>
        <w:t xml:space="preserve">as well as changes to the Affordable Care Act (ACA).  The contractor pool will also add a breadth of national healthcare knowledge that will complement </w:t>
      </w:r>
      <w:r>
        <w:rPr>
          <w:rFonts w:cs="Arial"/>
          <w:szCs w:val="24"/>
        </w:rPr>
        <w:t xml:space="preserve">Covered California’s </w:t>
      </w:r>
      <w:r w:rsidRPr="00BA55A2">
        <w:rPr>
          <w:rFonts w:cs="Arial"/>
          <w:szCs w:val="24"/>
        </w:rPr>
        <w:t>staff’s expertise.</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2E2D77">
      <w:pPr>
        <w:pStyle w:val="Heading2"/>
        <w:numPr>
          <w:ilvl w:val="0"/>
          <w:numId w:val="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5794C7A0"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A857A4" w:rsidRPr="00A00DFA">
        <w:rPr>
          <w:rFonts w:eastAsiaTheme="minorHAnsi" w:cs="Arial"/>
          <w:szCs w:val="24"/>
        </w:rPr>
        <w:t xml:space="preserve"> </w:t>
      </w:r>
      <w:r w:rsidR="003949AD" w:rsidRPr="00A00DFA">
        <w:rPr>
          <w:rFonts w:eastAsiaTheme="minorHAnsi"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2E2D77">
      <w:pPr>
        <w:pStyle w:val="Heading2"/>
        <w:numPr>
          <w:ilvl w:val="0"/>
          <w:numId w:val="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2ED4FBF1" w:rsidR="003949AD" w:rsidRDefault="003949AD" w:rsidP="003949AD">
      <w:pPr>
        <w:ind w:left="720"/>
        <w:rPr>
          <w:rFonts w:cs="Arial"/>
          <w:szCs w:val="24"/>
        </w:rPr>
      </w:pPr>
      <w:bookmarkStart w:id="1" w:name="_Hlk7970743"/>
      <w:r w:rsidRPr="00A00DFA">
        <w:rPr>
          <w:rFonts w:cs="Arial"/>
          <w:szCs w:val="24"/>
        </w:rPr>
        <w:t xml:space="preserve">Covered California may, at its sole discretion, </w:t>
      </w:r>
      <w:r w:rsidR="00313916">
        <w:rPr>
          <w:rFonts w:cs="Arial"/>
          <w:szCs w:val="24"/>
        </w:rPr>
        <w:t xml:space="preserve">and subject to Board approval, </w:t>
      </w:r>
      <w:r w:rsidRPr="00A00DFA">
        <w:rPr>
          <w:rFonts w:cs="Arial"/>
          <w:szCs w:val="24"/>
        </w:rPr>
        <w:t xml:space="preserve">extend the term of the Agreement for </w:t>
      </w:r>
      <w:r w:rsidR="00313916">
        <w:rPr>
          <w:rFonts w:cs="Arial"/>
          <w:szCs w:val="24"/>
        </w:rPr>
        <w:t>two (2) additional years for the same services.</w:t>
      </w:r>
      <w:r w:rsidRPr="00A00DFA">
        <w:rPr>
          <w:rFonts w:cs="Arial"/>
          <w:szCs w:val="24"/>
        </w:rPr>
        <w:t xml:space="preserve"> The total number of contract years shall not exceed </w:t>
      </w:r>
      <w:r w:rsidR="00313916">
        <w:rPr>
          <w:rFonts w:cs="Arial"/>
          <w:szCs w:val="24"/>
        </w:rPr>
        <w:t>five (5) years.</w:t>
      </w:r>
      <w:r w:rsidRPr="00A00DFA">
        <w:rPr>
          <w:rFonts w:cs="Arial"/>
          <w:szCs w:val="24"/>
        </w:rPr>
        <w:t xml:space="preserve"> </w:t>
      </w:r>
      <w:r w:rsidR="001F388A">
        <w:rPr>
          <w:rFonts w:cs="Arial"/>
          <w:szCs w:val="24"/>
        </w:rPr>
        <w:t xml:space="preserve"> </w:t>
      </w:r>
    </w:p>
    <w:p w14:paraId="5C16EACA" w14:textId="77777777" w:rsidR="008F6E7E" w:rsidRPr="00A00DFA" w:rsidRDefault="008F6E7E" w:rsidP="003949AD">
      <w:pPr>
        <w:ind w:left="720"/>
        <w:rPr>
          <w:rFonts w:cs="Arial"/>
          <w:szCs w:val="24"/>
        </w:rPr>
      </w:pPr>
    </w:p>
    <w:p w14:paraId="09F5374B" w14:textId="491FE879" w:rsidR="00593623" w:rsidRPr="00A00DFA" w:rsidRDefault="00593623" w:rsidP="003949AD">
      <w:pPr>
        <w:ind w:left="720"/>
        <w:rPr>
          <w:rFonts w:cs="Arial"/>
          <w:szCs w:val="24"/>
        </w:rPr>
      </w:pPr>
      <w:r w:rsidRPr="00593623">
        <w:t>All amendments for time or funds cannot exceed the limitations set forth in the solicitation that resulted in this Agreement. </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564F1ADF" w:rsidR="008F6E7E" w:rsidRPr="00A00DFA" w:rsidRDefault="003949AD" w:rsidP="00554AEF">
      <w:pPr>
        <w:ind w:left="720"/>
        <w:rPr>
          <w:rFonts w:cs="Arial"/>
          <w:szCs w:val="24"/>
        </w:rPr>
      </w:pPr>
      <w:r w:rsidRPr="00A00DFA">
        <w:rPr>
          <w:rFonts w:cs="Arial"/>
          <w:szCs w:val="24"/>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2E2D77">
      <w:pPr>
        <w:pStyle w:val="Heading2"/>
        <w:numPr>
          <w:ilvl w:val="0"/>
          <w:numId w:val="8"/>
        </w:numPr>
        <w:ind w:left="720" w:hanging="720"/>
        <w:rPr>
          <w:color w:val="FF0000"/>
        </w:rPr>
      </w:pPr>
      <w:r w:rsidRPr="00A76B4F">
        <w:t>General Scope or Tasks</w:t>
      </w:r>
    </w:p>
    <w:p w14:paraId="5F0C04E6" w14:textId="37F7F4C9" w:rsidR="00A00DFA" w:rsidRDefault="00A00DFA" w:rsidP="00687836"/>
    <w:p w14:paraId="7AB881CC" w14:textId="5EE5AA8D" w:rsidR="00313916" w:rsidRDefault="00313916" w:rsidP="00313916">
      <w:pPr>
        <w:ind w:left="720"/>
        <w:rPr>
          <w:rFonts w:cs="Arial"/>
          <w:szCs w:val="24"/>
        </w:rPr>
      </w:pPr>
      <w:r w:rsidRPr="003C10EE">
        <w:rPr>
          <w:rFonts w:cs="Arial"/>
          <w:szCs w:val="24"/>
        </w:rPr>
        <w:t xml:space="preserve">Covered California will utilize the </w:t>
      </w:r>
      <w:r>
        <w:rPr>
          <w:rFonts w:cs="Arial"/>
          <w:szCs w:val="24"/>
        </w:rPr>
        <w:t>contractor</w:t>
      </w:r>
      <w:r w:rsidRPr="003C10EE">
        <w:rPr>
          <w:rFonts w:cs="Arial"/>
          <w:szCs w:val="24"/>
        </w:rPr>
        <w:t xml:space="preserve"> pool to </w:t>
      </w:r>
      <w:r w:rsidR="0000732E">
        <w:rPr>
          <w:rFonts w:cs="Arial"/>
          <w:szCs w:val="24"/>
        </w:rPr>
        <w:t>complete</w:t>
      </w:r>
      <w:r w:rsidRPr="003C10EE">
        <w:rPr>
          <w:rFonts w:cs="Arial"/>
          <w:szCs w:val="24"/>
        </w:rPr>
        <w:t xml:space="preserve"> </w:t>
      </w:r>
      <w:r>
        <w:rPr>
          <w:rFonts w:cs="Arial"/>
          <w:szCs w:val="24"/>
        </w:rPr>
        <w:t>special</w:t>
      </w:r>
      <w:r w:rsidRPr="003C10EE">
        <w:rPr>
          <w:rFonts w:cs="Arial"/>
          <w:szCs w:val="24"/>
        </w:rPr>
        <w:t xml:space="preserve"> projects.  When a project need arises, one or more contractors within the pool may be asked to prepare a proposal.  If </w:t>
      </w:r>
      <w:r w:rsidR="0000732E">
        <w:rPr>
          <w:rFonts w:cs="Arial"/>
          <w:szCs w:val="24"/>
        </w:rPr>
        <w:t>C</w:t>
      </w:r>
      <w:r w:rsidRPr="001B5FB9">
        <w:rPr>
          <w:rFonts w:cs="Arial"/>
          <w:szCs w:val="24"/>
        </w:rPr>
        <w:t xml:space="preserve">ontractor is interested in performing the work, </w:t>
      </w:r>
      <w:r w:rsidR="0000732E">
        <w:rPr>
          <w:rFonts w:cs="Arial"/>
          <w:szCs w:val="24"/>
        </w:rPr>
        <w:t>it will</w:t>
      </w:r>
      <w:r w:rsidRPr="001B5FB9">
        <w:rPr>
          <w:rFonts w:cs="Arial"/>
          <w:szCs w:val="24"/>
        </w:rPr>
        <w:t xml:space="preserve"> submit a proposal by the designated due date.</w:t>
      </w:r>
      <w:r>
        <w:rPr>
          <w:rFonts w:cs="Arial"/>
          <w:szCs w:val="24"/>
        </w:rPr>
        <w:t xml:space="preserve"> </w:t>
      </w:r>
      <w:r w:rsidRPr="001B5FB9">
        <w:rPr>
          <w:rFonts w:cs="Arial"/>
          <w:szCs w:val="24"/>
        </w:rPr>
        <w:t xml:space="preserve"> Contractor’s proposal </w:t>
      </w:r>
      <w:r>
        <w:rPr>
          <w:rFonts w:cs="Arial"/>
          <w:szCs w:val="24"/>
        </w:rPr>
        <w:t xml:space="preserve">shall </w:t>
      </w:r>
      <w:r w:rsidR="0000732E">
        <w:rPr>
          <w:rFonts w:cs="Arial"/>
          <w:szCs w:val="24"/>
        </w:rPr>
        <w:t>address all of the following</w:t>
      </w:r>
      <w:r>
        <w:rPr>
          <w:rFonts w:cs="Arial"/>
          <w:szCs w:val="24"/>
        </w:rPr>
        <w:t xml:space="preserve">: </w:t>
      </w:r>
    </w:p>
    <w:p w14:paraId="1358650D" w14:textId="77777777" w:rsidR="00313916" w:rsidRDefault="00313916" w:rsidP="00313916">
      <w:pPr>
        <w:ind w:left="720"/>
        <w:rPr>
          <w:rFonts w:cs="Arial"/>
          <w:szCs w:val="24"/>
        </w:rPr>
      </w:pPr>
    </w:p>
    <w:p w14:paraId="4129539A" w14:textId="5A747CAC" w:rsidR="00313916" w:rsidRPr="00401DA9" w:rsidRDefault="00313916" w:rsidP="002E2D77">
      <w:pPr>
        <w:pStyle w:val="ListParagraph"/>
        <w:numPr>
          <w:ilvl w:val="0"/>
          <w:numId w:val="18"/>
        </w:numPr>
        <w:spacing w:after="0"/>
      </w:pPr>
      <w:r>
        <w:t>U</w:t>
      </w:r>
      <w:r w:rsidRPr="00401DA9">
        <w:t xml:space="preserve">nderstanding of the key characteristics of the </w:t>
      </w:r>
      <w:r>
        <w:t>services</w:t>
      </w:r>
      <w:r w:rsidR="0000732E">
        <w:t>;</w:t>
      </w:r>
      <w:r w:rsidRPr="00401DA9">
        <w:t xml:space="preserve"> </w:t>
      </w:r>
    </w:p>
    <w:p w14:paraId="69791768" w14:textId="37B699FE" w:rsidR="00313916" w:rsidRPr="00401DA9" w:rsidRDefault="00313916" w:rsidP="002E2D77">
      <w:pPr>
        <w:pStyle w:val="ListParagraph"/>
        <w:numPr>
          <w:ilvl w:val="0"/>
          <w:numId w:val="18"/>
        </w:numPr>
        <w:spacing w:after="0"/>
      </w:pPr>
      <w:r>
        <w:t>A</w:t>
      </w:r>
      <w:r w:rsidRPr="00401DA9">
        <w:t xml:space="preserve">pproach in </w:t>
      </w:r>
      <w:r w:rsidR="0000732E">
        <w:t>providing the services and deliverables;</w:t>
      </w:r>
    </w:p>
    <w:p w14:paraId="6583D02A" w14:textId="20D7AB5A" w:rsidR="00313916" w:rsidRPr="00401DA9" w:rsidRDefault="0000732E" w:rsidP="002E2D77">
      <w:pPr>
        <w:pStyle w:val="ListParagraph"/>
        <w:numPr>
          <w:ilvl w:val="0"/>
          <w:numId w:val="18"/>
        </w:numPr>
        <w:spacing w:after="0"/>
      </w:pPr>
      <w:r>
        <w:t>Strategies</w:t>
      </w:r>
      <w:r w:rsidR="00313916" w:rsidRPr="00401DA9">
        <w:t xml:space="preserve"> to address issues as they arise while maint</w:t>
      </w:r>
      <w:r w:rsidR="00313916">
        <w:t>aining a high level of quality</w:t>
      </w:r>
      <w:r>
        <w:t>;</w:t>
      </w:r>
    </w:p>
    <w:p w14:paraId="0CD5BDDE" w14:textId="0CD55817" w:rsidR="00313916" w:rsidRPr="00401DA9" w:rsidRDefault="00313916" w:rsidP="002E2D77">
      <w:pPr>
        <w:pStyle w:val="ListParagraph"/>
        <w:numPr>
          <w:ilvl w:val="0"/>
          <w:numId w:val="18"/>
        </w:numPr>
        <w:spacing w:after="0"/>
      </w:pPr>
      <w:r>
        <w:t>R</w:t>
      </w:r>
      <w:r w:rsidRPr="00401DA9">
        <w:t>e</w:t>
      </w:r>
      <w:r>
        <w:t>levant experience or expertise</w:t>
      </w:r>
      <w:r w:rsidR="0000732E">
        <w:t>;</w:t>
      </w:r>
    </w:p>
    <w:p w14:paraId="7EE1A29F" w14:textId="15EF6F97" w:rsidR="00313916" w:rsidRPr="00401DA9" w:rsidRDefault="00313916" w:rsidP="002E2D77">
      <w:pPr>
        <w:pStyle w:val="ListParagraph"/>
        <w:numPr>
          <w:ilvl w:val="0"/>
          <w:numId w:val="18"/>
        </w:numPr>
        <w:spacing w:after="0"/>
      </w:pPr>
      <w:r>
        <w:t>S</w:t>
      </w:r>
      <w:r w:rsidRPr="00401DA9">
        <w:t xml:space="preserve">taff that </w:t>
      </w:r>
      <w:r w:rsidR="0000732E">
        <w:t>will provide all services and deliverables;</w:t>
      </w:r>
    </w:p>
    <w:p w14:paraId="312897B6" w14:textId="7FAEA72B" w:rsidR="00313916" w:rsidRPr="00401DA9" w:rsidRDefault="0000732E" w:rsidP="002E2D77">
      <w:pPr>
        <w:pStyle w:val="ListParagraph"/>
        <w:numPr>
          <w:ilvl w:val="0"/>
          <w:numId w:val="18"/>
        </w:numPr>
        <w:spacing w:after="0"/>
      </w:pPr>
      <w:r w:rsidRPr="0000732E">
        <w:t xml:space="preserve">All fees and costs involved in performing the services and completing the deliverables. </w:t>
      </w:r>
      <w:r w:rsidR="00313916" w:rsidRPr="00401DA9">
        <w:t xml:space="preserve"> </w:t>
      </w:r>
    </w:p>
    <w:p w14:paraId="7D50F4F5" w14:textId="77777777" w:rsidR="00313916" w:rsidRPr="003C10EE" w:rsidRDefault="00313916" w:rsidP="00313916">
      <w:pPr>
        <w:rPr>
          <w:rFonts w:cs="Arial"/>
          <w:szCs w:val="24"/>
        </w:rPr>
      </w:pPr>
    </w:p>
    <w:p w14:paraId="25D26506" w14:textId="4945E79D" w:rsidR="00313916" w:rsidRPr="00B0330B" w:rsidRDefault="00313916" w:rsidP="00313916">
      <w:pPr>
        <w:ind w:left="720"/>
        <w:rPr>
          <w:rFonts w:cs="Arial"/>
          <w:szCs w:val="24"/>
        </w:rPr>
      </w:pPr>
      <w:r w:rsidRPr="001B5FB9">
        <w:rPr>
          <w:rFonts w:cs="Arial"/>
          <w:szCs w:val="24"/>
        </w:rPr>
        <w:t xml:space="preserve">Covered California will review all proposals submitted by the due date and select a contractor based on required expertise, proposed approach, </w:t>
      </w:r>
      <w:r w:rsidRPr="0018278A">
        <w:rPr>
          <w:rFonts w:cs="Arial"/>
          <w:szCs w:val="24"/>
        </w:rPr>
        <w:t xml:space="preserve">ability to complete work </w:t>
      </w:r>
      <w:r w:rsidR="0000732E">
        <w:rPr>
          <w:rFonts w:cs="Arial"/>
          <w:szCs w:val="24"/>
        </w:rPr>
        <w:t>within the specified deadlines</w:t>
      </w:r>
      <w:r>
        <w:rPr>
          <w:rFonts w:cs="Arial"/>
          <w:szCs w:val="24"/>
        </w:rPr>
        <w:t>,</w:t>
      </w:r>
      <w:r w:rsidRPr="003C10EE">
        <w:rPr>
          <w:rFonts w:cs="Arial"/>
          <w:szCs w:val="24"/>
        </w:rPr>
        <w:t xml:space="preserve"> and cost.  Covered California may contact Contractor with questions</w:t>
      </w:r>
      <w:r w:rsidRPr="00B0330B">
        <w:rPr>
          <w:rFonts w:cs="Arial"/>
          <w:szCs w:val="24"/>
        </w:rPr>
        <w:t xml:space="preserve"> regarding a proposal.  Covered California reserves the right to reject any proposals, or any portion of proposals submitted</w:t>
      </w:r>
      <w:r w:rsidR="0000732E">
        <w:rPr>
          <w:rFonts w:cs="Arial"/>
          <w:szCs w:val="24"/>
        </w:rPr>
        <w:t xml:space="preserve"> by Contractor</w:t>
      </w:r>
      <w:r w:rsidRPr="00B0330B">
        <w:rPr>
          <w:rFonts w:cs="Arial"/>
          <w:szCs w:val="24"/>
        </w:rPr>
        <w:t xml:space="preserve">.  </w:t>
      </w:r>
    </w:p>
    <w:p w14:paraId="137A6123" w14:textId="77777777" w:rsidR="00313916" w:rsidRPr="00B0330B" w:rsidRDefault="00313916" w:rsidP="00313916">
      <w:pPr>
        <w:ind w:left="720"/>
        <w:rPr>
          <w:rFonts w:cs="Arial"/>
          <w:szCs w:val="24"/>
        </w:rPr>
      </w:pPr>
    </w:p>
    <w:p w14:paraId="58ED39E7" w14:textId="3061A4A6" w:rsidR="00313916" w:rsidRDefault="00313916" w:rsidP="00313916">
      <w:pPr>
        <w:ind w:left="720"/>
        <w:rPr>
          <w:rFonts w:cs="Arial"/>
          <w:szCs w:val="24"/>
        </w:rPr>
      </w:pPr>
      <w:r w:rsidRPr="00B0330B">
        <w:rPr>
          <w:rFonts w:cs="Arial"/>
          <w:szCs w:val="24"/>
        </w:rPr>
        <w:t xml:space="preserve">Upon Covered California’s acceptance of </w:t>
      </w:r>
      <w:r w:rsidR="0000732E">
        <w:rPr>
          <w:rFonts w:cs="Arial"/>
          <w:szCs w:val="24"/>
        </w:rPr>
        <w:t>C</w:t>
      </w:r>
      <w:r w:rsidRPr="00B0330B">
        <w:rPr>
          <w:rFonts w:cs="Arial"/>
          <w:szCs w:val="24"/>
        </w:rPr>
        <w:t xml:space="preserve">ontractor’s proposal, the parties </w:t>
      </w:r>
      <w:r w:rsidR="0000732E">
        <w:rPr>
          <w:rFonts w:cs="Arial"/>
          <w:szCs w:val="24"/>
        </w:rPr>
        <w:t xml:space="preserve">will </w:t>
      </w:r>
      <w:r w:rsidRPr="00B0330B">
        <w:rPr>
          <w:rFonts w:cs="Arial"/>
          <w:szCs w:val="24"/>
        </w:rPr>
        <w:t xml:space="preserve">formalize the </w:t>
      </w:r>
      <w:r w:rsidR="0000732E">
        <w:rPr>
          <w:rFonts w:cs="Arial"/>
          <w:szCs w:val="24"/>
        </w:rPr>
        <w:t>terms and conditions of the assignment through a Work Order</w:t>
      </w:r>
      <w:r w:rsidRPr="00B0330B">
        <w:rPr>
          <w:rFonts w:cs="Arial"/>
          <w:szCs w:val="24"/>
        </w:rPr>
        <w:t xml:space="preserve"> as </w:t>
      </w:r>
      <w:r w:rsidR="00821CD9">
        <w:rPr>
          <w:rFonts w:cs="Arial"/>
          <w:szCs w:val="24"/>
        </w:rPr>
        <w:t>d</w:t>
      </w:r>
      <w:r w:rsidR="008D04AA">
        <w:rPr>
          <w:rFonts w:cs="Arial"/>
          <w:szCs w:val="24"/>
        </w:rPr>
        <w:t xml:space="preserve">escribed in Section J and </w:t>
      </w:r>
      <w:r w:rsidR="0000732E">
        <w:rPr>
          <w:rFonts w:cs="Arial"/>
          <w:szCs w:val="24"/>
        </w:rPr>
        <w:t xml:space="preserve">shown in </w:t>
      </w:r>
      <w:r w:rsidRPr="00B0330B">
        <w:rPr>
          <w:rFonts w:cs="Arial"/>
          <w:szCs w:val="24"/>
        </w:rPr>
        <w:t xml:space="preserve">Attachment 1 to Exhibit A (Sample).  </w:t>
      </w:r>
      <w:r w:rsidR="008D04AA">
        <w:rPr>
          <w:rFonts w:cs="Arial"/>
          <w:szCs w:val="24"/>
        </w:rPr>
        <w:t xml:space="preserve"> </w:t>
      </w:r>
      <w:r w:rsidR="00B42C01" w:rsidRPr="00B42C01">
        <w:rPr>
          <w:rFonts w:cs="Arial"/>
          <w:bCs/>
          <w:szCs w:val="24"/>
        </w:rPr>
        <w:t xml:space="preserve">All </w:t>
      </w:r>
      <w:r w:rsidR="000363F1">
        <w:rPr>
          <w:rFonts w:cs="Arial"/>
          <w:bCs/>
          <w:szCs w:val="24"/>
        </w:rPr>
        <w:t>services</w:t>
      </w:r>
      <w:r w:rsidR="00B42C01" w:rsidRPr="00B42C01">
        <w:rPr>
          <w:rFonts w:cs="Arial"/>
          <w:bCs/>
          <w:szCs w:val="24"/>
        </w:rPr>
        <w:t xml:space="preserve"> performed by the Contractor, its subcontractors, or consultants must be set forth in a </w:t>
      </w:r>
      <w:r w:rsidR="006E0C90">
        <w:rPr>
          <w:rFonts w:cs="Arial"/>
          <w:bCs/>
          <w:szCs w:val="24"/>
        </w:rPr>
        <w:t>W</w:t>
      </w:r>
      <w:r w:rsidR="00B42C01" w:rsidRPr="00B42C01">
        <w:rPr>
          <w:rFonts w:cs="Arial"/>
          <w:bCs/>
          <w:szCs w:val="24"/>
        </w:rPr>
        <w:t xml:space="preserve">ork </w:t>
      </w:r>
      <w:r w:rsidR="006E0C90">
        <w:rPr>
          <w:rFonts w:cs="Arial"/>
          <w:bCs/>
          <w:szCs w:val="24"/>
        </w:rPr>
        <w:t>O</w:t>
      </w:r>
      <w:r w:rsidR="00B42C01" w:rsidRPr="00B42C01">
        <w:rPr>
          <w:rFonts w:cs="Arial"/>
          <w:bCs/>
          <w:szCs w:val="24"/>
        </w:rPr>
        <w:t xml:space="preserve">rder that is both approved and executed by Covered California. All </w:t>
      </w:r>
      <w:r w:rsidR="006E0C90">
        <w:rPr>
          <w:rFonts w:cs="Arial"/>
          <w:bCs/>
          <w:szCs w:val="24"/>
        </w:rPr>
        <w:t>Work Orders</w:t>
      </w:r>
      <w:r w:rsidR="00B42C01" w:rsidRPr="00B42C01">
        <w:rPr>
          <w:rFonts w:cs="Arial"/>
          <w:bCs/>
          <w:szCs w:val="24"/>
        </w:rPr>
        <w:t xml:space="preserve"> must adhere to the template as set forth in </w:t>
      </w:r>
      <w:r w:rsidR="00B42C01" w:rsidRPr="00B42C01">
        <w:rPr>
          <w:rFonts w:cs="Arial"/>
          <w:bCs/>
          <w:szCs w:val="24"/>
        </w:rPr>
        <w:lastRenderedPageBreak/>
        <w:t xml:space="preserve">Attachment 1.  Covered California </w:t>
      </w:r>
      <w:r w:rsidR="006E0C90">
        <w:rPr>
          <w:rFonts w:cs="Arial"/>
          <w:bCs/>
          <w:szCs w:val="24"/>
        </w:rPr>
        <w:t xml:space="preserve">will </w:t>
      </w:r>
      <w:r w:rsidR="00B42C01" w:rsidRPr="00B42C01">
        <w:rPr>
          <w:rFonts w:cs="Arial"/>
          <w:bCs/>
          <w:szCs w:val="24"/>
        </w:rPr>
        <w:t xml:space="preserve">only compensate Contractor for work performed under an executed </w:t>
      </w:r>
      <w:r w:rsidR="006E0C90">
        <w:rPr>
          <w:rFonts w:cs="Arial"/>
          <w:bCs/>
          <w:szCs w:val="24"/>
        </w:rPr>
        <w:t>W</w:t>
      </w:r>
      <w:r w:rsidR="00B42C01" w:rsidRPr="00B42C01">
        <w:rPr>
          <w:rFonts w:cs="Arial"/>
          <w:bCs/>
          <w:szCs w:val="24"/>
        </w:rPr>
        <w:t xml:space="preserve">ork </w:t>
      </w:r>
      <w:r w:rsidR="006E0C90">
        <w:rPr>
          <w:rFonts w:cs="Arial"/>
          <w:bCs/>
          <w:szCs w:val="24"/>
        </w:rPr>
        <w:t>O</w:t>
      </w:r>
      <w:r w:rsidR="00B42C01" w:rsidRPr="00B42C01">
        <w:rPr>
          <w:rFonts w:cs="Arial"/>
          <w:bCs/>
          <w:szCs w:val="24"/>
        </w:rPr>
        <w:t>rder.</w:t>
      </w:r>
    </w:p>
    <w:p w14:paraId="1FD349FB" w14:textId="77777777" w:rsidR="00313916" w:rsidRDefault="00313916" w:rsidP="00313916">
      <w:pPr>
        <w:ind w:left="720"/>
        <w:rPr>
          <w:rFonts w:cs="Arial"/>
          <w:szCs w:val="24"/>
        </w:rPr>
      </w:pPr>
    </w:p>
    <w:p w14:paraId="726CDA77" w14:textId="6A502BA8" w:rsidR="00313916" w:rsidRPr="00321334" w:rsidRDefault="00313916" w:rsidP="00321334">
      <w:pPr>
        <w:pStyle w:val="ListParagraph"/>
        <w:spacing w:after="0"/>
      </w:pPr>
      <w:r>
        <w:rPr>
          <w:color w:val="000000" w:themeColor="text1"/>
        </w:rPr>
        <w:t xml:space="preserve">Covered California has pre-approved the Contractor for the following service category(ies):  </w:t>
      </w:r>
    </w:p>
    <w:p w14:paraId="550600FD" w14:textId="77777777" w:rsidR="00313916" w:rsidRDefault="00313916" w:rsidP="00313916">
      <w:pPr>
        <w:pStyle w:val="ListParagraph"/>
        <w:spacing w:after="0"/>
        <w:rPr>
          <w:color w:val="000000" w:themeColor="text1"/>
        </w:rPr>
      </w:pPr>
    </w:p>
    <w:p w14:paraId="6260CA31" w14:textId="77777777" w:rsidR="00313916" w:rsidRDefault="00313916" w:rsidP="002E2D77">
      <w:pPr>
        <w:pStyle w:val="ListParagraph"/>
        <w:numPr>
          <w:ilvl w:val="0"/>
          <w:numId w:val="19"/>
        </w:numPr>
        <w:spacing w:after="0"/>
        <w:rPr>
          <w:color w:val="000000" w:themeColor="text1"/>
        </w:rPr>
      </w:pPr>
      <w:r w:rsidRPr="001D4C0D">
        <w:rPr>
          <w:b/>
          <w:bCs/>
          <w:color w:val="000000" w:themeColor="text1"/>
        </w:rPr>
        <w:t>Health Program Actuarial Consulting Services</w:t>
      </w:r>
      <w:r>
        <w:rPr>
          <w:color w:val="000000" w:themeColor="text1"/>
        </w:rPr>
        <w:t>:</w:t>
      </w:r>
    </w:p>
    <w:p w14:paraId="3639A34D" w14:textId="77777777" w:rsidR="00313916" w:rsidRDefault="00313916" w:rsidP="00313916">
      <w:pPr>
        <w:pStyle w:val="ListParagraph"/>
        <w:spacing w:after="0"/>
        <w:ind w:left="1440"/>
        <w:rPr>
          <w:color w:val="000000" w:themeColor="text1"/>
        </w:rPr>
      </w:pPr>
    </w:p>
    <w:p w14:paraId="5C3A9138" w14:textId="77777777"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Provide analysis of carrier contracting, pricing, and strategies for health plan product offerings.</w:t>
      </w:r>
      <w:r w:rsidRPr="00474947">
        <w:rPr>
          <w:color w:val="000000" w:themeColor="text1"/>
        </w:rPr>
        <w:br/>
      </w:r>
    </w:p>
    <w:p w14:paraId="4DE1FFCA" w14:textId="77777777"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Provide actuarial consulting services including premium setting, reserving, benefit modeling, pricing, and risk-adjustment for Covered California health plans.</w:t>
      </w:r>
      <w:r w:rsidRPr="00474947">
        <w:rPr>
          <w:color w:val="000000" w:themeColor="text1"/>
        </w:rPr>
        <w:br/>
      </w:r>
    </w:p>
    <w:p w14:paraId="721EB82E" w14:textId="77777777"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Assist staff in developing an overall risk management strategy for Covered California health plans, including methods to manage: risk selection associated with offering multiple health insurance products and health plans; geographic, demographic, and health status risk associated with the Covered California population; and the financial exposure associated with new technologies, procedures, and pharmaceuticals, especially high cost biologic drugs.</w:t>
      </w:r>
      <w:r w:rsidRPr="00474947">
        <w:rPr>
          <w:color w:val="000000" w:themeColor="text1"/>
        </w:rPr>
        <w:br/>
      </w:r>
    </w:p>
    <w:p w14:paraId="1F8CA7B6" w14:textId="77777777"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Provide actuarial services to support a range of activities related to the certification, recertification, or decertification of health and dental plans.</w:t>
      </w:r>
    </w:p>
    <w:p w14:paraId="720AB347" w14:textId="77777777" w:rsidR="00313916" w:rsidRPr="00474947" w:rsidRDefault="00313916" w:rsidP="00313916">
      <w:pPr>
        <w:pStyle w:val="ListParagraph"/>
        <w:ind w:left="1800"/>
        <w:rPr>
          <w:color w:val="000000" w:themeColor="text1"/>
        </w:rPr>
      </w:pPr>
    </w:p>
    <w:p w14:paraId="1F8C938C" w14:textId="2CF63365"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 xml:space="preserve">Provide actuarial </w:t>
      </w:r>
      <w:r w:rsidR="00201916">
        <w:rPr>
          <w:color w:val="000000" w:themeColor="text1"/>
        </w:rPr>
        <w:t>services</w:t>
      </w:r>
      <w:r w:rsidRPr="00474947">
        <w:rPr>
          <w:color w:val="000000" w:themeColor="text1"/>
        </w:rPr>
        <w:t xml:space="preserve"> to assist in evaluating and implementing various risk adjustment methodologies.</w:t>
      </w:r>
      <w:r w:rsidRPr="00474947">
        <w:rPr>
          <w:color w:val="000000" w:themeColor="text1"/>
        </w:rPr>
        <w:br/>
      </w:r>
    </w:p>
    <w:p w14:paraId="6F0512EF" w14:textId="7C1E8147"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 xml:space="preserve">Provide actuarial </w:t>
      </w:r>
      <w:r w:rsidR="00201916">
        <w:rPr>
          <w:color w:val="000000" w:themeColor="text1"/>
        </w:rPr>
        <w:t>services</w:t>
      </w:r>
      <w:r w:rsidRPr="00474947">
        <w:rPr>
          <w:color w:val="000000" w:themeColor="text1"/>
        </w:rPr>
        <w:t xml:space="preserve"> to assist in analyzing cost and cost projections in an integrated delivery system.</w:t>
      </w:r>
      <w:r w:rsidRPr="00474947">
        <w:rPr>
          <w:color w:val="000000" w:themeColor="text1"/>
        </w:rPr>
        <w:br/>
      </w:r>
    </w:p>
    <w:p w14:paraId="30B45A0E" w14:textId="39528DF5"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 xml:space="preserve">Provide actuarial advice on state and federal legislative activity </w:t>
      </w:r>
      <w:r w:rsidR="00201916">
        <w:rPr>
          <w:color w:val="000000" w:themeColor="text1"/>
        </w:rPr>
        <w:t>as well as</w:t>
      </w:r>
      <w:r w:rsidRPr="00474947">
        <w:rPr>
          <w:color w:val="000000" w:themeColor="text1"/>
        </w:rPr>
        <w:t xml:space="preserve"> federal agency developments related to health care.</w:t>
      </w:r>
      <w:r w:rsidRPr="00474947">
        <w:rPr>
          <w:color w:val="000000" w:themeColor="text1"/>
        </w:rPr>
        <w:br/>
      </w:r>
    </w:p>
    <w:p w14:paraId="11EF8F0D" w14:textId="77777777" w:rsidR="00313916" w:rsidRPr="00474947" w:rsidRDefault="00313916" w:rsidP="002E2D77">
      <w:pPr>
        <w:pStyle w:val="ListParagraph"/>
        <w:numPr>
          <w:ilvl w:val="1"/>
          <w:numId w:val="20"/>
        </w:numPr>
        <w:spacing w:after="0"/>
        <w:ind w:left="1800"/>
        <w:rPr>
          <w:color w:val="000000" w:themeColor="text1"/>
        </w:rPr>
      </w:pPr>
      <w:r w:rsidRPr="00474947">
        <w:rPr>
          <w:color w:val="000000" w:themeColor="text1"/>
        </w:rPr>
        <w:t>Assist staff in monitoring state and national health care industry trends.</w:t>
      </w:r>
      <w:r w:rsidRPr="00474947">
        <w:rPr>
          <w:color w:val="000000" w:themeColor="text1"/>
        </w:rPr>
        <w:br/>
      </w:r>
    </w:p>
    <w:p w14:paraId="2E4F8F89" w14:textId="20A7C2CB" w:rsidR="00313916" w:rsidRPr="00474947" w:rsidRDefault="00201916" w:rsidP="002E2D77">
      <w:pPr>
        <w:pStyle w:val="ListParagraph"/>
        <w:numPr>
          <w:ilvl w:val="1"/>
          <w:numId w:val="20"/>
        </w:numPr>
        <w:spacing w:after="0"/>
        <w:ind w:left="1800"/>
        <w:rPr>
          <w:color w:val="000000" w:themeColor="text1"/>
        </w:rPr>
      </w:pPr>
      <w:r>
        <w:rPr>
          <w:color w:val="000000" w:themeColor="text1"/>
        </w:rPr>
        <w:t xml:space="preserve">Analyze </w:t>
      </w:r>
      <w:r w:rsidR="00313916" w:rsidRPr="00474947">
        <w:rPr>
          <w:color w:val="000000" w:themeColor="text1"/>
        </w:rPr>
        <w:t>Health Savings Account (HSA) products for exchange markets.</w:t>
      </w:r>
      <w:r w:rsidR="00313916" w:rsidRPr="00474947">
        <w:rPr>
          <w:color w:val="000000" w:themeColor="text1"/>
        </w:rPr>
        <w:br/>
      </w:r>
    </w:p>
    <w:p w14:paraId="3D423BE2" w14:textId="495E05C0" w:rsidR="00313916" w:rsidRPr="00474947" w:rsidRDefault="00201916" w:rsidP="002E2D77">
      <w:pPr>
        <w:pStyle w:val="ListParagraph"/>
        <w:numPr>
          <w:ilvl w:val="1"/>
          <w:numId w:val="20"/>
        </w:numPr>
        <w:spacing w:after="0"/>
        <w:ind w:left="1800"/>
        <w:rPr>
          <w:color w:val="000000" w:themeColor="text1"/>
        </w:rPr>
      </w:pPr>
      <w:r>
        <w:rPr>
          <w:color w:val="000000" w:themeColor="text1"/>
        </w:rPr>
        <w:t xml:space="preserve">Develop </w:t>
      </w:r>
      <w:r w:rsidR="00313916" w:rsidRPr="00474947">
        <w:rPr>
          <w:color w:val="000000" w:themeColor="text1"/>
        </w:rPr>
        <w:t>Ad Hoc reports, analysis, or assistance within this category as required by Covered California.</w:t>
      </w:r>
    </w:p>
    <w:p w14:paraId="31002106" w14:textId="77777777" w:rsidR="00313916" w:rsidRDefault="00313916" w:rsidP="00313916">
      <w:pPr>
        <w:pStyle w:val="ListParagraph"/>
        <w:spacing w:after="0"/>
        <w:ind w:left="1800"/>
        <w:rPr>
          <w:color w:val="000000" w:themeColor="text1"/>
        </w:rPr>
      </w:pPr>
    </w:p>
    <w:p w14:paraId="6CFFA770" w14:textId="77777777" w:rsidR="00313916" w:rsidRDefault="00313916" w:rsidP="002E2D77">
      <w:pPr>
        <w:pStyle w:val="ListParagraph"/>
        <w:numPr>
          <w:ilvl w:val="0"/>
          <w:numId w:val="19"/>
        </w:numPr>
        <w:spacing w:after="0"/>
        <w:rPr>
          <w:color w:val="000000" w:themeColor="text1"/>
        </w:rPr>
      </w:pPr>
      <w:r w:rsidRPr="001D4C0D">
        <w:rPr>
          <w:b/>
          <w:bCs/>
          <w:color w:val="000000" w:themeColor="text1"/>
        </w:rPr>
        <w:t>Health Benefits Consulting Services</w:t>
      </w:r>
      <w:r>
        <w:rPr>
          <w:color w:val="000000" w:themeColor="text1"/>
        </w:rPr>
        <w:t>:</w:t>
      </w:r>
    </w:p>
    <w:p w14:paraId="26C75FBC" w14:textId="77777777" w:rsidR="00313916" w:rsidRDefault="00313916" w:rsidP="00313916">
      <w:pPr>
        <w:rPr>
          <w:color w:val="000000" w:themeColor="text1"/>
        </w:rPr>
      </w:pPr>
    </w:p>
    <w:p w14:paraId="49B08670" w14:textId="26EFA833" w:rsidR="00313916" w:rsidRPr="00252176" w:rsidRDefault="00313916" w:rsidP="002E2D77">
      <w:pPr>
        <w:numPr>
          <w:ilvl w:val="0"/>
          <w:numId w:val="21"/>
        </w:numPr>
        <w:spacing w:after="200"/>
        <w:contextualSpacing/>
        <w:rPr>
          <w:rFonts w:eastAsia="Calibri" w:cs="Arial"/>
          <w:b/>
          <w:szCs w:val="24"/>
        </w:rPr>
      </w:pPr>
      <w:r w:rsidRPr="00252176">
        <w:rPr>
          <w:rFonts w:eastAsia="Calibri" w:cs="Arial"/>
          <w:szCs w:val="24"/>
        </w:rPr>
        <w:t>Benefits</w:t>
      </w:r>
      <w:r w:rsidRPr="00252176">
        <w:rPr>
          <w:rFonts w:eastAsia="Calibri" w:cs="Arial"/>
          <w:b/>
          <w:szCs w:val="24"/>
        </w:rPr>
        <w:t xml:space="preserve"> </w:t>
      </w:r>
      <w:r w:rsidRPr="00252176">
        <w:rPr>
          <w:rFonts w:eastAsia="Calibri" w:cs="Arial"/>
          <w:szCs w:val="24"/>
        </w:rPr>
        <w:t>and Plans</w:t>
      </w:r>
      <w:r w:rsidRPr="00252176">
        <w:rPr>
          <w:rFonts w:eastAsia="Calibri" w:cs="Arial"/>
          <w:b/>
          <w:szCs w:val="24"/>
        </w:rPr>
        <w:t xml:space="preserve"> </w:t>
      </w:r>
      <w:r w:rsidRPr="00252176">
        <w:rPr>
          <w:rFonts w:eastAsia="Calibri" w:cs="Arial"/>
          <w:szCs w:val="24"/>
        </w:rPr>
        <w:t xml:space="preserve">– Advise </w:t>
      </w:r>
      <w:r w:rsidR="00201916">
        <w:rPr>
          <w:rFonts w:eastAsia="Calibri" w:cs="Arial"/>
          <w:szCs w:val="24"/>
        </w:rPr>
        <w:t xml:space="preserve">on </w:t>
      </w:r>
      <w:r w:rsidRPr="00252176">
        <w:rPr>
          <w:rFonts w:eastAsia="Calibri" w:cs="Arial"/>
          <w:szCs w:val="24"/>
        </w:rPr>
        <w:t>and assist</w:t>
      </w:r>
      <w:r w:rsidR="00201916">
        <w:rPr>
          <w:rFonts w:eastAsia="Calibri" w:cs="Arial"/>
          <w:szCs w:val="24"/>
        </w:rPr>
        <w:t xml:space="preserve"> with the following areas</w:t>
      </w:r>
      <w:r w:rsidRPr="00252176">
        <w:rPr>
          <w:rFonts w:eastAsia="Calibri" w:cs="Arial"/>
          <w:szCs w:val="24"/>
        </w:rPr>
        <w:t>:</w:t>
      </w:r>
    </w:p>
    <w:p w14:paraId="14225A0C" w14:textId="77777777" w:rsidR="00313916" w:rsidRPr="00252176" w:rsidRDefault="00313916" w:rsidP="00313916">
      <w:pPr>
        <w:tabs>
          <w:tab w:val="left" w:pos="1350"/>
        </w:tabs>
        <w:rPr>
          <w:rFonts w:eastAsia="Calibri" w:cs="Arial"/>
          <w:b/>
          <w:szCs w:val="24"/>
        </w:rPr>
      </w:pPr>
    </w:p>
    <w:p w14:paraId="04E52C4B" w14:textId="5EE8BBC3" w:rsidR="00313916" w:rsidRPr="0069192E" w:rsidRDefault="00201916" w:rsidP="002E2D77">
      <w:pPr>
        <w:numPr>
          <w:ilvl w:val="0"/>
          <w:numId w:val="22"/>
        </w:numPr>
        <w:tabs>
          <w:tab w:val="left" w:pos="1350"/>
          <w:tab w:val="left" w:pos="2160"/>
        </w:tabs>
        <w:spacing w:after="200"/>
        <w:ind w:left="2160"/>
        <w:contextualSpacing/>
        <w:rPr>
          <w:rFonts w:eastAsia="Calibri" w:cs="Arial"/>
          <w:szCs w:val="24"/>
        </w:rPr>
      </w:pPr>
      <w:r>
        <w:rPr>
          <w:rFonts w:eastAsia="Calibri" w:cs="Arial"/>
          <w:szCs w:val="24"/>
        </w:rPr>
        <w:t>Development of</w:t>
      </w:r>
      <w:r w:rsidR="00313916" w:rsidRPr="00252176">
        <w:rPr>
          <w:rFonts w:eastAsia="Calibri" w:cs="Arial"/>
          <w:szCs w:val="24"/>
        </w:rPr>
        <w:t xml:space="preserve"> health plan performance improvement strategies, including structuring performance incentives in health plan contracts using qualitative and quantitative performance metrics.</w:t>
      </w:r>
    </w:p>
    <w:p w14:paraId="66E0F9FB"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5FE30FFD" w14:textId="4ED42F30" w:rsidR="00313916" w:rsidRPr="0069192E" w:rsidRDefault="00201916" w:rsidP="002E2D77">
      <w:pPr>
        <w:numPr>
          <w:ilvl w:val="0"/>
          <w:numId w:val="22"/>
        </w:numPr>
        <w:tabs>
          <w:tab w:val="left" w:pos="1350"/>
          <w:tab w:val="left" w:pos="1710"/>
        </w:tabs>
        <w:spacing w:after="200"/>
        <w:ind w:left="2160"/>
        <w:contextualSpacing/>
        <w:rPr>
          <w:rFonts w:eastAsia="Calibri" w:cs="Arial"/>
          <w:szCs w:val="24"/>
        </w:rPr>
      </w:pPr>
      <w:r>
        <w:rPr>
          <w:rFonts w:eastAsia="Calibri" w:cs="Arial"/>
          <w:szCs w:val="24"/>
        </w:rPr>
        <w:t>Creation</w:t>
      </w:r>
      <w:r w:rsidR="00313916" w:rsidRPr="00252176">
        <w:rPr>
          <w:rFonts w:eastAsia="Calibri" w:cs="Arial"/>
          <w:szCs w:val="24"/>
        </w:rPr>
        <w:t xml:space="preserve"> of a range of innovative health benefit offerings and premium strategies that engage the consumer in health care decisions, such as Value Based Insurance Design (VBID) programs, </w:t>
      </w:r>
      <w:r>
        <w:rPr>
          <w:rFonts w:eastAsia="Calibri" w:cs="Arial"/>
          <w:szCs w:val="24"/>
        </w:rPr>
        <w:t>cost containment</w:t>
      </w:r>
      <w:r w:rsidR="00313916" w:rsidRPr="00252176">
        <w:rPr>
          <w:rFonts w:eastAsia="Calibri" w:cs="Arial"/>
          <w:szCs w:val="24"/>
        </w:rPr>
        <w:t xml:space="preserve">, and </w:t>
      </w:r>
      <w:r>
        <w:rPr>
          <w:rFonts w:eastAsia="Calibri" w:cs="Arial"/>
          <w:szCs w:val="24"/>
        </w:rPr>
        <w:t xml:space="preserve">development of </w:t>
      </w:r>
      <w:r w:rsidR="00313916" w:rsidRPr="00252176">
        <w:rPr>
          <w:rFonts w:eastAsia="Calibri" w:cs="Arial"/>
          <w:szCs w:val="24"/>
        </w:rPr>
        <w:t>stronger incentives for providers to manage care consistent with best practices.</w:t>
      </w:r>
    </w:p>
    <w:p w14:paraId="24E935C7" w14:textId="77777777" w:rsidR="00313916" w:rsidRPr="00252176" w:rsidRDefault="00313916" w:rsidP="00313916">
      <w:pPr>
        <w:tabs>
          <w:tab w:val="left" w:pos="1350"/>
          <w:tab w:val="left" w:pos="1710"/>
        </w:tabs>
        <w:spacing w:after="200"/>
        <w:ind w:left="2160"/>
        <w:contextualSpacing/>
        <w:rPr>
          <w:rFonts w:eastAsia="Calibri" w:cs="Arial"/>
          <w:szCs w:val="24"/>
        </w:rPr>
      </w:pPr>
    </w:p>
    <w:p w14:paraId="21C0D71B" w14:textId="2BCCCE4C" w:rsidR="00313916" w:rsidRPr="0069192E" w:rsidRDefault="00201916" w:rsidP="002E2D77">
      <w:pPr>
        <w:numPr>
          <w:ilvl w:val="0"/>
          <w:numId w:val="22"/>
        </w:numPr>
        <w:tabs>
          <w:tab w:val="left" w:pos="1350"/>
          <w:tab w:val="left" w:pos="1710"/>
        </w:tabs>
        <w:spacing w:after="200"/>
        <w:ind w:left="2160"/>
        <w:contextualSpacing/>
        <w:rPr>
          <w:rFonts w:eastAsia="Calibri" w:cs="Arial"/>
          <w:szCs w:val="24"/>
        </w:rPr>
      </w:pPr>
      <w:r>
        <w:rPr>
          <w:rFonts w:eastAsia="Calibri" w:cs="Arial"/>
          <w:szCs w:val="24"/>
        </w:rPr>
        <w:t xml:space="preserve">Analysis of </w:t>
      </w:r>
      <w:r w:rsidR="00313916" w:rsidRPr="00252176">
        <w:rPr>
          <w:rFonts w:eastAsia="Calibri" w:cs="Arial"/>
          <w:szCs w:val="24"/>
        </w:rPr>
        <w:t xml:space="preserve">medical policies of </w:t>
      </w:r>
      <w:r>
        <w:rPr>
          <w:rFonts w:eastAsia="Calibri" w:cs="Arial"/>
          <w:szCs w:val="24"/>
        </w:rPr>
        <w:t>health issuer plans</w:t>
      </w:r>
      <w:r w:rsidR="00313916" w:rsidRPr="00252176">
        <w:rPr>
          <w:rFonts w:eastAsia="Calibri" w:cs="Arial"/>
          <w:szCs w:val="24"/>
        </w:rPr>
        <w:t xml:space="preserve"> offered by Covered California. </w:t>
      </w:r>
    </w:p>
    <w:p w14:paraId="7E08E90B" w14:textId="77777777" w:rsidR="00313916" w:rsidRPr="00252176" w:rsidRDefault="00313916" w:rsidP="00313916">
      <w:pPr>
        <w:tabs>
          <w:tab w:val="left" w:pos="1350"/>
          <w:tab w:val="left" w:pos="1710"/>
        </w:tabs>
        <w:spacing w:after="200"/>
        <w:ind w:left="1710"/>
        <w:contextualSpacing/>
        <w:rPr>
          <w:rFonts w:eastAsia="Calibri" w:cs="Arial"/>
          <w:szCs w:val="24"/>
        </w:rPr>
      </w:pPr>
    </w:p>
    <w:p w14:paraId="36E13AB7" w14:textId="5307BBA2" w:rsidR="00313916" w:rsidRDefault="00201916" w:rsidP="002E2D77">
      <w:pPr>
        <w:numPr>
          <w:ilvl w:val="0"/>
          <w:numId w:val="22"/>
        </w:numPr>
        <w:tabs>
          <w:tab w:val="left" w:pos="1350"/>
          <w:tab w:val="left" w:pos="1710"/>
        </w:tabs>
        <w:spacing w:after="200"/>
        <w:ind w:left="2160"/>
        <w:contextualSpacing/>
        <w:rPr>
          <w:rFonts w:eastAsia="Calibri" w:cs="Arial"/>
          <w:szCs w:val="24"/>
        </w:rPr>
      </w:pPr>
      <w:r>
        <w:rPr>
          <w:rFonts w:eastAsia="Calibri" w:cs="Arial"/>
          <w:szCs w:val="24"/>
        </w:rPr>
        <w:t>Development</w:t>
      </w:r>
      <w:r w:rsidR="00313916" w:rsidRPr="00252176">
        <w:rPr>
          <w:rFonts w:eastAsia="Calibri" w:cs="Arial"/>
          <w:szCs w:val="24"/>
        </w:rPr>
        <w:t xml:space="preserve"> of performance-based reimbursement strategies for plans and providers.</w:t>
      </w:r>
    </w:p>
    <w:p w14:paraId="799651B9" w14:textId="77777777" w:rsidR="00313916" w:rsidRPr="00252176" w:rsidRDefault="00313916" w:rsidP="00313916">
      <w:pPr>
        <w:tabs>
          <w:tab w:val="left" w:pos="1350"/>
          <w:tab w:val="left" w:pos="1710"/>
        </w:tabs>
        <w:spacing w:after="200"/>
        <w:ind w:left="2160"/>
        <w:contextualSpacing/>
        <w:rPr>
          <w:rFonts w:eastAsia="Calibri" w:cs="Arial"/>
          <w:szCs w:val="24"/>
        </w:rPr>
      </w:pPr>
    </w:p>
    <w:p w14:paraId="16CA1ED8" w14:textId="6AB60A12" w:rsidR="00313916" w:rsidRPr="0069192E" w:rsidRDefault="00201916" w:rsidP="002E2D77">
      <w:pPr>
        <w:numPr>
          <w:ilvl w:val="0"/>
          <w:numId w:val="22"/>
        </w:numPr>
        <w:tabs>
          <w:tab w:val="left" w:pos="1350"/>
          <w:tab w:val="left" w:pos="1710"/>
        </w:tabs>
        <w:spacing w:after="200"/>
        <w:ind w:left="2160"/>
        <w:contextualSpacing/>
        <w:rPr>
          <w:rFonts w:eastAsia="Calibri" w:cs="Arial"/>
          <w:szCs w:val="24"/>
        </w:rPr>
      </w:pPr>
      <w:r>
        <w:rPr>
          <w:rFonts w:eastAsia="Calibri" w:cs="Arial"/>
          <w:szCs w:val="24"/>
        </w:rPr>
        <w:t>Evaluation of</w:t>
      </w:r>
      <w:r w:rsidR="00313916" w:rsidRPr="00252176">
        <w:rPr>
          <w:rFonts w:eastAsia="Calibri" w:cs="Arial"/>
          <w:szCs w:val="24"/>
        </w:rPr>
        <w:t xml:space="preserve"> the merits of various medical and pharmacy benefit carve-out options</w:t>
      </w:r>
      <w:r>
        <w:rPr>
          <w:rFonts w:eastAsia="Calibri" w:cs="Arial"/>
          <w:szCs w:val="24"/>
        </w:rPr>
        <w:t>,</w:t>
      </w:r>
      <w:r w:rsidR="00313916" w:rsidRPr="00252176">
        <w:rPr>
          <w:rFonts w:eastAsia="Calibri" w:cs="Arial"/>
          <w:szCs w:val="24"/>
        </w:rPr>
        <w:t xml:space="preserve"> including the impact on member utilization, utilization management, cost, coordination, and site of care.</w:t>
      </w:r>
    </w:p>
    <w:p w14:paraId="630E0907" w14:textId="77777777" w:rsidR="00313916" w:rsidRPr="00252176" w:rsidRDefault="00313916" w:rsidP="00313916">
      <w:pPr>
        <w:tabs>
          <w:tab w:val="left" w:pos="1350"/>
          <w:tab w:val="left" w:pos="1710"/>
        </w:tabs>
        <w:spacing w:after="200"/>
        <w:ind w:left="2160"/>
        <w:contextualSpacing/>
        <w:rPr>
          <w:rFonts w:eastAsia="Calibri" w:cs="Arial"/>
          <w:szCs w:val="24"/>
        </w:rPr>
      </w:pPr>
    </w:p>
    <w:p w14:paraId="2C7D331A" w14:textId="64AD34AC" w:rsidR="00313916" w:rsidRPr="00252176" w:rsidRDefault="00201916" w:rsidP="002E2D77">
      <w:pPr>
        <w:numPr>
          <w:ilvl w:val="0"/>
          <w:numId w:val="22"/>
        </w:numPr>
        <w:tabs>
          <w:tab w:val="left" w:pos="1350"/>
          <w:tab w:val="left" w:pos="1710"/>
        </w:tabs>
        <w:spacing w:after="200"/>
        <w:ind w:left="2160"/>
        <w:contextualSpacing/>
        <w:rPr>
          <w:rFonts w:eastAsia="Calibri" w:cs="Arial"/>
          <w:szCs w:val="24"/>
        </w:rPr>
      </w:pPr>
      <w:r>
        <w:rPr>
          <w:rFonts w:eastAsia="Calibri" w:cs="Arial"/>
          <w:szCs w:val="24"/>
        </w:rPr>
        <w:t xml:space="preserve">Monitoring of </w:t>
      </w:r>
      <w:r w:rsidR="00313916" w:rsidRPr="00252176">
        <w:rPr>
          <w:rFonts w:eastAsia="Calibri" w:cs="Arial"/>
          <w:szCs w:val="24"/>
        </w:rPr>
        <w:t>state and national health care industry trends.</w:t>
      </w:r>
      <w:r w:rsidR="00313916" w:rsidRPr="00252176">
        <w:rPr>
          <w:rFonts w:eastAsia="Calibri" w:cs="Arial"/>
          <w:szCs w:val="24"/>
        </w:rPr>
        <w:br/>
      </w:r>
    </w:p>
    <w:p w14:paraId="5A1E32F4" w14:textId="53146E3D" w:rsidR="00313916" w:rsidRPr="00252176" w:rsidRDefault="00313916" w:rsidP="002E2D77">
      <w:pPr>
        <w:numPr>
          <w:ilvl w:val="0"/>
          <w:numId w:val="21"/>
        </w:numPr>
        <w:spacing w:after="200"/>
        <w:contextualSpacing/>
        <w:rPr>
          <w:rFonts w:eastAsia="Calibri" w:cs="Arial"/>
          <w:b/>
          <w:szCs w:val="24"/>
        </w:rPr>
      </w:pPr>
      <w:r w:rsidRPr="00252176">
        <w:rPr>
          <w:rFonts w:eastAsia="Calibri" w:cs="Arial"/>
          <w:szCs w:val="24"/>
        </w:rPr>
        <w:t>Networks – Advise and assist:</w:t>
      </w:r>
    </w:p>
    <w:p w14:paraId="5395918E" w14:textId="77777777" w:rsidR="00313916" w:rsidRPr="00252176" w:rsidRDefault="00313916" w:rsidP="00313916">
      <w:pPr>
        <w:tabs>
          <w:tab w:val="left" w:pos="1350"/>
        </w:tabs>
        <w:rPr>
          <w:rFonts w:eastAsia="Calibri" w:cs="Arial"/>
          <w:b/>
          <w:szCs w:val="24"/>
        </w:rPr>
      </w:pPr>
    </w:p>
    <w:p w14:paraId="2BFDE967" w14:textId="6B8552D9" w:rsidR="00313916" w:rsidRPr="0069192E" w:rsidRDefault="00201916" w:rsidP="002E2D77">
      <w:pPr>
        <w:numPr>
          <w:ilvl w:val="0"/>
          <w:numId w:val="23"/>
        </w:numPr>
        <w:tabs>
          <w:tab w:val="left" w:pos="1350"/>
          <w:tab w:val="left" w:pos="2160"/>
        </w:tabs>
        <w:spacing w:after="200"/>
        <w:contextualSpacing/>
        <w:rPr>
          <w:rFonts w:eastAsia="Calibri" w:cs="Arial"/>
          <w:szCs w:val="24"/>
        </w:rPr>
      </w:pPr>
      <w:r>
        <w:rPr>
          <w:rFonts w:eastAsia="Calibri" w:cs="Arial"/>
          <w:szCs w:val="24"/>
        </w:rPr>
        <w:t xml:space="preserve">Development, </w:t>
      </w:r>
      <w:r w:rsidR="00313916" w:rsidRPr="00252176">
        <w:rPr>
          <w:rFonts w:eastAsia="Calibri" w:cs="Arial"/>
          <w:szCs w:val="24"/>
        </w:rPr>
        <w:t>evaluation</w:t>
      </w:r>
      <w:r>
        <w:rPr>
          <w:rFonts w:eastAsia="Calibri" w:cs="Arial"/>
          <w:szCs w:val="24"/>
        </w:rPr>
        <w:t>,</w:t>
      </w:r>
      <w:r w:rsidR="00313916" w:rsidRPr="00252176">
        <w:rPr>
          <w:rFonts w:eastAsia="Calibri" w:cs="Arial"/>
          <w:szCs w:val="24"/>
        </w:rPr>
        <w:t xml:space="preserve"> and review of current and proposed provider networks.</w:t>
      </w:r>
    </w:p>
    <w:p w14:paraId="46EFCEB6"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78DA0217" w14:textId="7DA24C8F" w:rsidR="00313916" w:rsidRPr="0069192E" w:rsidRDefault="00201916" w:rsidP="002E2D77">
      <w:pPr>
        <w:numPr>
          <w:ilvl w:val="0"/>
          <w:numId w:val="23"/>
        </w:numPr>
        <w:tabs>
          <w:tab w:val="left" w:pos="1350"/>
          <w:tab w:val="left" w:pos="2160"/>
        </w:tabs>
        <w:spacing w:after="200"/>
        <w:contextualSpacing/>
        <w:rPr>
          <w:rFonts w:eastAsia="Calibri" w:cs="Arial"/>
          <w:szCs w:val="24"/>
        </w:rPr>
      </w:pPr>
      <w:r>
        <w:rPr>
          <w:rFonts w:eastAsia="Calibri" w:cs="Arial"/>
          <w:szCs w:val="24"/>
        </w:rPr>
        <w:t>Evaluation of</w:t>
      </w:r>
      <w:r w:rsidR="00313916" w:rsidRPr="00252176">
        <w:rPr>
          <w:rFonts w:eastAsia="Calibri" w:cs="Arial"/>
          <w:szCs w:val="24"/>
        </w:rPr>
        <w:t xml:space="preserve"> provider profiles including, but not limited to cost and use</w:t>
      </w:r>
      <w:r>
        <w:rPr>
          <w:rFonts w:eastAsia="Calibri" w:cs="Arial"/>
          <w:szCs w:val="24"/>
        </w:rPr>
        <w:t>;</w:t>
      </w:r>
      <w:r w:rsidR="00313916" w:rsidRPr="00252176">
        <w:rPr>
          <w:rFonts w:eastAsia="Calibri" w:cs="Arial"/>
          <w:szCs w:val="24"/>
        </w:rPr>
        <w:t xml:space="preserve"> data analysis</w:t>
      </w:r>
      <w:r>
        <w:rPr>
          <w:rFonts w:eastAsia="Calibri" w:cs="Arial"/>
          <w:szCs w:val="24"/>
        </w:rPr>
        <w:t>;</w:t>
      </w:r>
      <w:r w:rsidR="00313916" w:rsidRPr="00252176">
        <w:rPr>
          <w:rFonts w:eastAsia="Calibri" w:cs="Arial"/>
          <w:szCs w:val="24"/>
        </w:rPr>
        <w:t xml:space="preserve"> electronic health record capability</w:t>
      </w:r>
      <w:r>
        <w:rPr>
          <w:rFonts w:eastAsia="Calibri" w:cs="Arial"/>
          <w:szCs w:val="24"/>
        </w:rPr>
        <w:t>;</w:t>
      </w:r>
      <w:r w:rsidR="00313916" w:rsidRPr="00252176">
        <w:rPr>
          <w:rFonts w:eastAsia="Calibri" w:cs="Arial"/>
          <w:szCs w:val="24"/>
        </w:rPr>
        <w:t xml:space="preserve"> transitional care metrics, etc.</w:t>
      </w:r>
    </w:p>
    <w:p w14:paraId="5E8F34B9"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36E68D87" w14:textId="5E2DDB7C" w:rsidR="00313916" w:rsidRPr="00252176" w:rsidRDefault="00313916" w:rsidP="002E2D77">
      <w:pPr>
        <w:numPr>
          <w:ilvl w:val="0"/>
          <w:numId w:val="21"/>
        </w:numPr>
        <w:spacing w:after="200"/>
        <w:contextualSpacing/>
        <w:rPr>
          <w:rFonts w:eastAsia="Calibri" w:cs="Arial"/>
          <w:b/>
          <w:szCs w:val="24"/>
        </w:rPr>
      </w:pPr>
      <w:r w:rsidRPr="00252176">
        <w:rPr>
          <w:rFonts w:eastAsia="Calibri" w:cs="Arial"/>
          <w:szCs w:val="24"/>
        </w:rPr>
        <w:t>Delivery System – Advise and assist:</w:t>
      </w:r>
    </w:p>
    <w:p w14:paraId="45D0323C" w14:textId="77777777" w:rsidR="00313916" w:rsidRPr="00252176" w:rsidRDefault="00313916" w:rsidP="00313916">
      <w:pPr>
        <w:tabs>
          <w:tab w:val="left" w:pos="1350"/>
        </w:tabs>
        <w:rPr>
          <w:rFonts w:eastAsia="Calibri" w:cs="Arial"/>
          <w:b/>
          <w:szCs w:val="24"/>
        </w:rPr>
      </w:pPr>
    </w:p>
    <w:p w14:paraId="5F23F87E" w14:textId="7ECF44EE" w:rsidR="00313916" w:rsidRPr="0069192E" w:rsidRDefault="00201916" w:rsidP="002E2D77">
      <w:pPr>
        <w:numPr>
          <w:ilvl w:val="0"/>
          <w:numId w:val="26"/>
        </w:numPr>
        <w:tabs>
          <w:tab w:val="left" w:pos="1350"/>
          <w:tab w:val="left" w:pos="2160"/>
        </w:tabs>
        <w:spacing w:after="200"/>
        <w:contextualSpacing/>
        <w:rPr>
          <w:rFonts w:eastAsia="Calibri" w:cs="Arial"/>
          <w:szCs w:val="24"/>
        </w:rPr>
      </w:pPr>
      <w:r>
        <w:rPr>
          <w:rFonts w:eastAsia="Calibri" w:cs="Arial"/>
          <w:szCs w:val="24"/>
        </w:rPr>
        <w:t>Evaluation of</w:t>
      </w:r>
      <w:r w:rsidR="00313916" w:rsidRPr="00252176">
        <w:rPr>
          <w:rFonts w:eastAsia="Calibri" w:cs="Arial"/>
          <w:szCs w:val="24"/>
        </w:rPr>
        <w:t xml:space="preserve"> the relative efficiencies of various organizational structures</w:t>
      </w:r>
      <w:r>
        <w:rPr>
          <w:rFonts w:eastAsia="Calibri" w:cs="Arial"/>
          <w:szCs w:val="24"/>
        </w:rPr>
        <w:t>;</w:t>
      </w:r>
      <w:r w:rsidR="00313916" w:rsidRPr="00252176">
        <w:rPr>
          <w:rFonts w:eastAsia="Calibri" w:cs="Arial"/>
          <w:szCs w:val="24"/>
        </w:rPr>
        <w:t xml:space="preserve"> provider networks</w:t>
      </w:r>
      <w:r>
        <w:rPr>
          <w:rFonts w:eastAsia="Calibri" w:cs="Arial"/>
          <w:szCs w:val="24"/>
        </w:rPr>
        <w:t xml:space="preserve"> (</w:t>
      </w:r>
      <w:r w:rsidR="00313916" w:rsidRPr="00252176">
        <w:rPr>
          <w:rFonts w:eastAsia="Calibri" w:cs="Arial"/>
          <w:szCs w:val="24"/>
        </w:rPr>
        <w:t>such as Accountable Care Organizations and innovations</w:t>
      </w:r>
      <w:r>
        <w:rPr>
          <w:rFonts w:eastAsia="Calibri" w:cs="Arial"/>
          <w:szCs w:val="24"/>
        </w:rPr>
        <w:t>);</w:t>
      </w:r>
      <w:r w:rsidR="00313916" w:rsidRPr="00252176">
        <w:rPr>
          <w:rFonts w:eastAsia="Calibri" w:cs="Arial"/>
          <w:szCs w:val="24"/>
        </w:rPr>
        <w:t xml:space="preserve"> and innovative approaches to integrated health models moving to value-based purchasing.</w:t>
      </w:r>
    </w:p>
    <w:p w14:paraId="0200EBAB"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785DB631" w14:textId="70946960" w:rsidR="00313916" w:rsidRPr="0069192E" w:rsidRDefault="00201916" w:rsidP="002E2D77">
      <w:pPr>
        <w:numPr>
          <w:ilvl w:val="0"/>
          <w:numId w:val="26"/>
        </w:numPr>
        <w:tabs>
          <w:tab w:val="left" w:pos="1350"/>
          <w:tab w:val="left" w:pos="2160"/>
        </w:tabs>
        <w:spacing w:after="200"/>
        <w:contextualSpacing/>
        <w:rPr>
          <w:rFonts w:eastAsia="Calibri" w:cs="Arial"/>
          <w:szCs w:val="24"/>
        </w:rPr>
      </w:pPr>
      <w:r>
        <w:rPr>
          <w:rFonts w:eastAsia="Calibri" w:cs="Arial"/>
          <w:szCs w:val="24"/>
        </w:rPr>
        <w:t>Evaluation of</w:t>
      </w:r>
      <w:r w:rsidR="00313916" w:rsidRPr="00252176">
        <w:rPr>
          <w:rFonts w:eastAsia="Calibri" w:cs="Arial"/>
          <w:szCs w:val="24"/>
        </w:rPr>
        <w:t xml:space="preserve"> the relative merits of various consumer driven health care delivery models and other innovative benefit offerings, including the relative merits of new technologies and therapies.</w:t>
      </w:r>
    </w:p>
    <w:p w14:paraId="3E23630D"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6E9BADD4" w14:textId="089B7F17" w:rsidR="00313916" w:rsidRPr="00252176" w:rsidRDefault="00201916" w:rsidP="002E2D77">
      <w:pPr>
        <w:numPr>
          <w:ilvl w:val="0"/>
          <w:numId w:val="26"/>
        </w:numPr>
        <w:tabs>
          <w:tab w:val="left" w:pos="1350"/>
          <w:tab w:val="left" w:pos="2160"/>
        </w:tabs>
        <w:spacing w:after="200"/>
        <w:contextualSpacing/>
        <w:rPr>
          <w:rFonts w:eastAsia="Calibri" w:cs="Arial"/>
          <w:szCs w:val="24"/>
        </w:rPr>
      </w:pPr>
      <w:r>
        <w:rPr>
          <w:rFonts w:eastAsia="Calibri" w:cs="Arial"/>
          <w:szCs w:val="24"/>
        </w:rPr>
        <w:t xml:space="preserve">Analysis of </w:t>
      </w:r>
      <w:r w:rsidR="00313916" w:rsidRPr="00252176">
        <w:rPr>
          <w:rFonts w:eastAsia="Calibri" w:cs="Arial"/>
          <w:szCs w:val="24"/>
        </w:rPr>
        <w:t>methods for measuring quality improvements in health delivery systems.</w:t>
      </w:r>
      <w:r w:rsidR="00313916" w:rsidRPr="00252176">
        <w:rPr>
          <w:rFonts w:eastAsia="Calibri" w:cs="Arial"/>
          <w:szCs w:val="24"/>
        </w:rPr>
        <w:br/>
      </w:r>
    </w:p>
    <w:p w14:paraId="6568A27D" w14:textId="1B7A0660" w:rsidR="00313916" w:rsidRPr="00252176" w:rsidRDefault="00313916" w:rsidP="002E2D77">
      <w:pPr>
        <w:numPr>
          <w:ilvl w:val="0"/>
          <w:numId w:val="21"/>
        </w:numPr>
        <w:spacing w:after="200"/>
        <w:contextualSpacing/>
        <w:rPr>
          <w:rFonts w:eastAsia="Calibri" w:cs="Arial"/>
          <w:b/>
          <w:szCs w:val="24"/>
        </w:rPr>
      </w:pPr>
      <w:r w:rsidRPr="00252176">
        <w:rPr>
          <w:rFonts w:eastAsia="Calibri" w:cs="Arial"/>
          <w:szCs w:val="24"/>
        </w:rPr>
        <w:t>Analytics</w:t>
      </w:r>
      <w:r w:rsidRPr="00252176">
        <w:rPr>
          <w:rFonts w:eastAsia="Calibri" w:cs="Arial"/>
          <w:b/>
          <w:szCs w:val="24"/>
        </w:rPr>
        <w:t xml:space="preserve"> </w:t>
      </w:r>
      <w:r w:rsidRPr="00252176">
        <w:rPr>
          <w:rFonts w:eastAsia="Calibri" w:cs="Arial"/>
          <w:szCs w:val="24"/>
        </w:rPr>
        <w:t>– Advise and assist:</w:t>
      </w:r>
    </w:p>
    <w:p w14:paraId="7A2E74A4" w14:textId="77777777" w:rsidR="00313916" w:rsidRPr="00252176" w:rsidRDefault="00313916" w:rsidP="00313916">
      <w:pPr>
        <w:tabs>
          <w:tab w:val="left" w:pos="1350"/>
        </w:tabs>
        <w:rPr>
          <w:rFonts w:eastAsia="Calibri" w:cs="Arial"/>
          <w:b/>
          <w:szCs w:val="24"/>
        </w:rPr>
      </w:pPr>
    </w:p>
    <w:p w14:paraId="633DB29C" w14:textId="35911A1E" w:rsidR="00313916" w:rsidRPr="0069192E" w:rsidRDefault="00201916" w:rsidP="002E2D77">
      <w:pPr>
        <w:numPr>
          <w:ilvl w:val="0"/>
          <w:numId w:val="24"/>
        </w:numPr>
        <w:tabs>
          <w:tab w:val="left" w:pos="1350"/>
          <w:tab w:val="left" w:pos="2160"/>
        </w:tabs>
        <w:spacing w:after="200"/>
        <w:contextualSpacing/>
        <w:rPr>
          <w:rFonts w:eastAsia="Calibri" w:cs="Arial"/>
          <w:szCs w:val="24"/>
        </w:rPr>
      </w:pPr>
      <w:r>
        <w:rPr>
          <w:rFonts w:eastAsia="Calibri" w:cs="Arial"/>
          <w:szCs w:val="24"/>
        </w:rPr>
        <w:t>U</w:t>
      </w:r>
      <w:r w:rsidR="00313916" w:rsidRPr="00252176">
        <w:rPr>
          <w:rFonts w:eastAsia="Calibri" w:cs="Arial"/>
          <w:szCs w:val="24"/>
        </w:rPr>
        <w:t xml:space="preserve">se </w:t>
      </w:r>
      <w:r>
        <w:rPr>
          <w:rFonts w:eastAsia="Calibri" w:cs="Arial"/>
          <w:szCs w:val="24"/>
        </w:rPr>
        <w:t xml:space="preserve">of and methods to </w:t>
      </w:r>
      <w:r w:rsidR="00313916" w:rsidRPr="00252176">
        <w:rPr>
          <w:rFonts w:eastAsia="Calibri" w:cs="Arial"/>
          <w:szCs w:val="24"/>
        </w:rPr>
        <w:t>leverage health analytics to develop and evaluate innovative solutions across the health care spectrum.</w:t>
      </w:r>
    </w:p>
    <w:p w14:paraId="50F9EE67"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1F3BB631" w14:textId="176C346E" w:rsidR="00313916" w:rsidRPr="0069192E" w:rsidRDefault="00201916" w:rsidP="002E2D77">
      <w:pPr>
        <w:numPr>
          <w:ilvl w:val="0"/>
          <w:numId w:val="24"/>
        </w:numPr>
        <w:tabs>
          <w:tab w:val="left" w:pos="1350"/>
          <w:tab w:val="left" w:pos="2160"/>
        </w:tabs>
        <w:spacing w:after="200"/>
        <w:contextualSpacing/>
        <w:rPr>
          <w:rFonts w:eastAsia="Calibri" w:cs="Arial"/>
          <w:szCs w:val="24"/>
        </w:rPr>
      </w:pPr>
      <w:r>
        <w:rPr>
          <w:rFonts w:eastAsia="Calibri" w:cs="Arial"/>
          <w:szCs w:val="24"/>
        </w:rPr>
        <w:t>Use of</w:t>
      </w:r>
      <w:r w:rsidR="00313916" w:rsidRPr="00252176">
        <w:rPr>
          <w:rFonts w:eastAsia="Calibri" w:cs="Arial"/>
          <w:szCs w:val="24"/>
        </w:rPr>
        <w:t xml:space="preserve"> existing and developing innovative healthcare outcome measures</w:t>
      </w:r>
      <w:r>
        <w:rPr>
          <w:rFonts w:eastAsia="Calibri" w:cs="Arial"/>
          <w:szCs w:val="24"/>
        </w:rPr>
        <w:t xml:space="preserve"> to enable</w:t>
      </w:r>
      <w:r w:rsidR="00313916" w:rsidRPr="00252176">
        <w:rPr>
          <w:rFonts w:eastAsia="Calibri" w:cs="Arial"/>
          <w:szCs w:val="24"/>
        </w:rPr>
        <w:t xml:space="preserve"> Covered California</w:t>
      </w:r>
      <w:r>
        <w:rPr>
          <w:rFonts w:eastAsia="Calibri" w:cs="Arial"/>
          <w:szCs w:val="24"/>
        </w:rPr>
        <w:t>’s assessment of</w:t>
      </w:r>
      <w:r w:rsidR="00313916" w:rsidRPr="00252176">
        <w:rPr>
          <w:rFonts w:eastAsia="Calibri" w:cs="Arial"/>
          <w:szCs w:val="24"/>
        </w:rPr>
        <w:t xml:space="preserve"> progress towards healthcare related goals.</w:t>
      </w:r>
    </w:p>
    <w:p w14:paraId="50C9484C"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54E764EC" w14:textId="2D242E30" w:rsidR="00313916" w:rsidRPr="0069192E" w:rsidRDefault="00201916" w:rsidP="002E2D77">
      <w:pPr>
        <w:numPr>
          <w:ilvl w:val="0"/>
          <w:numId w:val="24"/>
        </w:numPr>
        <w:tabs>
          <w:tab w:val="left" w:pos="1350"/>
          <w:tab w:val="left" w:pos="2160"/>
        </w:tabs>
        <w:spacing w:after="200"/>
        <w:contextualSpacing/>
        <w:rPr>
          <w:rFonts w:eastAsia="Calibri" w:cs="Arial"/>
          <w:szCs w:val="24"/>
        </w:rPr>
      </w:pPr>
      <w:r>
        <w:rPr>
          <w:rFonts w:eastAsia="Calibri" w:cs="Arial"/>
          <w:szCs w:val="24"/>
        </w:rPr>
        <w:t>Analysis</w:t>
      </w:r>
      <w:r w:rsidR="00313916" w:rsidRPr="00252176">
        <w:rPr>
          <w:rFonts w:eastAsia="Calibri" w:cs="Arial"/>
          <w:szCs w:val="24"/>
        </w:rPr>
        <w:t xml:space="preserve"> of claims/encounter data to identify priority disease, care</w:t>
      </w:r>
      <w:r>
        <w:rPr>
          <w:rFonts w:eastAsia="Calibri" w:cs="Arial"/>
          <w:szCs w:val="24"/>
        </w:rPr>
        <w:t>,</w:t>
      </w:r>
      <w:r w:rsidR="00313916" w:rsidRPr="00252176">
        <w:rPr>
          <w:rFonts w:eastAsia="Calibri" w:cs="Arial"/>
          <w:szCs w:val="24"/>
        </w:rPr>
        <w:t xml:space="preserve"> and cost management targets.</w:t>
      </w:r>
    </w:p>
    <w:p w14:paraId="4C179F5B"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414935EF" w14:textId="600CB330" w:rsidR="00313916" w:rsidRPr="00252176" w:rsidRDefault="00201916" w:rsidP="002E2D77">
      <w:pPr>
        <w:numPr>
          <w:ilvl w:val="0"/>
          <w:numId w:val="24"/>
        </w:numPr>
        <w:tabs>
          <w:tab w:val="left" w:pos="1350"/>
          <w:tab w:val="left" w:pos="2160"/>
        </w:tabs>
        <w:contextualSpacing/>
        <w:rPr>
          <w:rFonts w:eastAsia="Calibri" w:cs="Arial"/>
          <w:szCs w:val="24"/>
        </w:rPr>
      </w:pPr>
      <w:r>
        <w:rPr>
          <w:rFonts w:eastAsia="Calibri" w:cs="Arial"/>
          <w:szCs w:val="24"/>
        </w:rPr>
        <w:t>Provide</w:t>
      </w:r>
      <w:r w:rsidR="00313916" w:rsidRPr="00252176">
        <w:rPr>
          <w:rFonts w:eastAsia="Calibri" w:cs="Arial"/>
          <w:szCs w:val="24"/>
        </w:rPr>
        <w:t xml:space="preserve"> population-wide care management program design and evaluation expertise.</w:t>
      </w:r>
      <w:r w:rsidR="00313916" w:rsidRPr="00252176">
        <w:rPr>
          <w:rFonts w:eastAsia="Calibri" w:cs="Arial"/>
          <w:szCs w:val="24"/>
        </w:rPr>
        <w:br/>
      </w:r>
    </w:p>
    <w:p w14:paraId="30A6DD6E" w14:textId="769CDB7C" w:rsidR="00313916" w:rsidRPr="00252176" w:rsidRDefault="00313916" w:rsidP="002E2D77">
      <w:pPr>
        <w:numPr>
          <w:ilvl w:val="0"/>
          <w:numId w:val="21"/>
        </w:numPr>
        <w:spacing w:after="200"/>
        <w:contextualSpacing/>
        <w:rPr>
          <w:rFonts w:eastAsia="Calibri" w:cs="Arial"/>
          <w:b/>
          <w:szCs w:val="24"/>
        </w:rPr>
      </w:pPr>
      <w:r w:rsidRPr="00252176">
        <w:rPr>
          <w:rFonts w:eastAsia="Calibri" w:cs="Arial"/>
          <w:szCs w:val="24"/>
        </w:rPr>
        <w:t>Regulations – Advise and assist:</w:t>
      </w:r>
    </w:p>
    <w:p w14:paraId="0C898301" w14:textId="77777777" w:rsidR="00313916" w:rsidRPr="00252176" w:rsidRDefault="00313916" w:rsidP="00313916">
      <w:pPr>
        <w:tabs>
          <w:tab w:val="left" w:pos="1350"/>
        </w:tabs>
        <w:rPr>
          <w:rFonts w:eastAsia="Calibri" w:cs="Arial"/>
          <w:b/>
          <w:szCs w:val="24"/>
        </w:rPr>
      </w:pPr>
    </w:p>
    <w:p w14:paraId="12738021" w14:textId="535CF14A" w:rsidR="00313916" w:rsidRDefault="00896B66" w:rsidP="002E2D77">
      <w:pPr>
        <w:numPr>
          <w:ilvl w:val="0"/>
          <w:numId w:val="25"/>
        </w:numPr>
        <w:tabs>
          <w:tab w:val="left" w:pos="1350"/>
          <w:tab w:val="left" w:pos="2160"/>
        </w:tabs>
        <w:spacing w:after="200"/>
        <w:contextualSpacing/>
        <w:rPr>
          <w:rFonts w:eastAsia="Calibri" w:cs="Arial"/>
          <w:szCs w:val="24"/>
        </w:rPr>
      </w:pPr>
      <w:r>
        <w:rPr>
          <w:rFonts w:eastAsia="Calibri" w:cs="Arial"/>
          <w:szCs w:val="24"/>
        </w:rPr>
        <w:t>If Covered California cannot conduct the analysis internally, a</w:t>
      </w:r>
      <w:r w:rsidR="00201916">
        <w:rPr>
          <w:rFonts w:eastAsia="Calibri" w:cs="Arial"/>
          <w:szCs w:val="24"/>
        </w:rPr>
        <w:t xml:space="preserve">nalysis of </w:t>
      </w:r>
      <w:r w:rsidR="00313916" w:rsidRPr="00252176">
        <w:rPr>
          <w:rFonts w:eastAsia="Calibri" w:cs="Arial"/>
          <w:szCs w:val="24"/>
        </w:rPr>
        <w:t xml:space="preserve">state and federal legislative activity </w:t>
      </w:r>
      <w:r w:rsidR="00201916">
        <w:rPr>
          <w:rFonts w:eastAsia="Calibri" w:cs="Arial"/>
          <w:szCs w:val="24"/>
        </w:rPr>
        <w:t>as well as</w:t>
      </w:r>
      <w:r w:rsidR="00313916" w:rsidRPr="00252176">
        <w:rPr>
          <w:rFonts w:eastAsia="Calibri" w:cs="Arial"/>
          <w:szCs w:val="24"/>
        </w:rPr>
        <w:t xml:space="preserve"> federal agency developments related to healthcare benefits.</w:t>
      </w:r>
    </w:p>
    <w:p w14:paraId="74071F64" w14:textId="77777777" w:rsidR="00313916" w:rsidRPr="00252176" w:rsidRDefault="00313916" w:rsidP="00313916">
      <w:pPr>
        <w:tabs>
          <w:tab w:val="left" w:pos="1350"/>
          <w:tab w:val="left" w:pos="2160"/>
        </w:tabs>
        <w:spacing w:after="200"/>
        <w:ind w:left="2160"/>
        <w:contextualSpacing/>
        <w:rPr>
          <w:rFonts w:eastAsia="Calibri" w:cs="Arial"/>
          <w:szCs w:val="24"/>
        </w:rPr>
      </w:pPr>
    </w:p>
    <w:p w14:paraId="504C4261" w14:textId="6143E553" w:rsidR="00313916" w:rsidRPr="00252176" w:rsidRDefault="00201916" w:rsidP="002E2D77">
      <w:pPr>
        <w:numPr>
          <w:ilvl w:val="0"/>
          <w:numId w:val="25"/>
        </w:numPr>
        <w:tabs>
          <w:tab w:val="left" w:pos="1350"/>
          <w:tab w:val="left" w:pos="2160"/>
        </w:tabs>
        <w:spacing w:after="200"/>
        <w:contextualSpacing/>
        <w:rPr>
          <w:rFonts w:eastAsia="Calibri" w:cs="Arial"/>
          <w:szCs w:val="24"/>
        </w:rPr>
      </w:pPr>
      <w:r>
        <w:rPr>
          <w:rFonts w:eastAsia="Calibri" w:cs="Arial"/>
          <w:szCs w:val="24"/>
        </w:rPr>
        <w:t>Development</w:t>
      </w:r>
      <w:r w:rsidR="00313916" w:rsidRPr="00252176">
        <w:rPr>
          <w:rFonts w:eastAsia="Calibri" w:cs="Arial"/>
          <w:szCs w:val="24"/>
        </w:rPr>
        <w:t xml:space="preserve"> of Covered California’s </w:t>
      </w:r>
      <w:r>
        <w:rPr>
          <w:rFonts w:eastAsia="Calibri" w:cs="Arial"/>
          <w:szCs w:val="24"/>
        </w:rPr>
        <w:t>Qualified Health Plans</w:t>
      </w:r>
      <w:r w:rsidR="00313916" w:rsidRPr="00252176">
        <w:rPr>
          <w:rFonts w:eastAsia="Calibri" w:cs="Arial"/>
          <w:szCs w:val="24"/>
        </w:rPr>
        <w:t xml:space="preserve"> with current and future federal and state legislative health changes and regulatory requirements.</w:t>
      </w:r>
      <w:r w:rsidR="00313916" w:rsidRPr="00252176">
        <w:rPr>
          <w:rFonts w:eastAsia="Calibri" w:cs="Arial"/>
          <w:szCs w:val="24"/>
        </w:rPr>
        <w:br/>
      </w:r>
    </w:p>
    <w:p w14:paraId="189B513E" w14:textId="523A7151" w:rsidR="00313916" w:rsidRPr="002862A4" w:rsidRDefault="00201916" w:rsidP="002E2D77">
      <w:pPr>
        <w:numPr>
          <w:ilvl w:val="0"/>
          <w:numId w:val="21"/>
        </w:numPr>
        <w:contextualSpacing/>
        <w:rPr>
          <w:rFonts w:cs="Arial"/>
          <w:color w:val="000000" w:themeColor="text1"/>
          <w:szCs w:val="24"/>
        </w:rPr>
      </w:pPr>
      <w:r>
        <w:rPr>
          <w:rFonts w:cs="Arial"/>
          <w:szCs w:val="24"/>
        </w:rPr>
        <w:t xml:space="preserve">Develop </w:t>
      </w:r>
      <w:r w:rsidR="00313916" w:rsidRPr="0069192E">
        <w:rPr>
          <w:rFonts w:cs="Arial"/>
          <w:szCs w:val="24"/>
        </w:rPr>
        <w:t>Ad Hoc reports, analysis, or assistance within this category as required by Covered California.</w:t>
      </w:r>
    </w:p>
    <w:p w14:paraId="19886E60" w14:textId="77777777" w:rsidR="00313916" w:rsidRDefault="00313916" w:rsidP="00313916">
      <w:pPr>
        <w:ind w:left="1440"/>
        <w:contextualSpacing/>
        <w:rPr>
          <w:rFonts w:cs="Arial"/>
          <w:szCs w:val="24"/>
        </w:rPr>
      </w:pPr>
    </w:p>
    <w:p w14:paraId="21FF0ADB" w14:textId="77777777" w:rsidR="00313916" w:rsidRPr="002862A4" w:rsidRDefault="00313916" w:rsidP="002E2D77">
      <w:pPr>
        <w:pStyle w:val="ListParagraph"/>
        <w:numPr>
          <w:ilvl w:val="0"/>
          <w:numId w:val="19"/>
        </w:numPr>
        <w:spacing w:after="0"/>
        <w:rPr>
          <w:color w:val="000000" w:themeColor="text1"/>
        </w:rPr>
      </w:pPr>
      <w:r w:rsidRPr="001D4C0D">
        <w:rPr>
          <w:b/>
          <w:bCs/>
        </w:rPr>
        <w:t>Pharmaceutical Benefits Consulting Services</w:t>
      </w:r>
      <w:r>
        <w:t>:</w:t>
      </w:r>
    </w:p>
    <w:p w14:paraId="50502CF4" w14:textId="77777777" w:rsidR="00313916" w:rsidRPr="002862A4" w:rsidRDefault="00313916" w:rsidP="00313916">
      <w:pPr>
        <w:pStyle w:val="ListParagraph"/>
        <w:spacing w:after="0"/>
        <w:ind w:left="1440"/>
        <w:rPr>
          <w:color w:val="000000" w:themeColor="text1"/>
        </w:rPr>
      </w:pPr>
    </w:p>
    <w:p w14:paraId="2ED96BBA" w14:textId="77777777" w:rsidR="00313916" w:rsidRPr="003D4879" w:rsidRDefault="00313916" w:rsidP="002E2D77">
      <w:pPr>
        <w:numPr>
          <w:ilvl w:val="0"/>
          <w:numId w:val="30"/>
        </w:numPr>
        <w:contextualSpacing/>
        <w:rPr>
          <w:rFonts w:eastAsia="Calibri" w:cs="Arial"/>
          <w:b/>
          <w:color w:val="000000" w:themeColor="text1"/>
          <w:szCs w:val="24"/>
        </w:rPr>
      </w:pPr>
      <w:r w:rsidRPr="003D4879">
        <w:rPr>
          <w:rFonts w:eastAsia="Calibri" w:cs="Arial"/>
          <w:color w:val="000000" w:themeColor="text1"/>
          <w:szCs w:val="24"/>
        </w:rPr>
        <w:t>Benefits</w:t>
      </w:r>
      <w:r w:rsidRPr="003D4879">
        <w:rPr>
          <w:rFonts w:eastAsia="Calibri" w:cs="Arial"/>
          <w:b/>
          <w:color w:val="000000" w:themeColor="text1"/>
          <w:szCs w:val="24"/>
        </w:rPr>
        <w:t xml:space="preserve"> </w:t>
      </w:r>
      <w:r w:rsidRPr="003D4879">
        <w:rPr>
          <w:rFonts w:eastAsia="Calibri" w:cs="Arial"/>
          <w:color w:val="000000" w:themeColor="text1"/>
          <w:szCs w:val="24"/>
        </w:rPr>
        <w:t>– Advise and assist:</w:t>
      </w:r>
    </w:p>
    <w:p w14:paraId="6606854D" w14:textId="77777777" w:rsidR="00313916" w:rsidRPr="003D4879" w:rsidRDefault="00313916" w:rsidP="00313916">
      <w:pPr>
        <w:spacing w:after="200"/>
        <w:ind w:left="1800"/>
        <w:contextualSpacing/>
        <w:rPr>
          <w:rFonts w:eastAsia="Calibri" w:cs="Arial"/>
          <w:b/>
          <w:color w:val="000000" w:themeColor="text1"/>
          <w:szCs w:val="24"/>
        </w:rPr>
      </w:pPr>
    </w:p>
    <w:p w14:paraId="2334C6CC" w14:textId="04C17B25" w:rsidR="00313916" w:rsidRDefault="00201916" w:rsidP="002E2D77">
      <w:pPr>
        <w:numPr>
          <w:ilvl w:val="0"/>
          <w:numId w:val="29"/>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Review</w:t>
      </w:r>
      <w:r w:rsidR="00313916" w:rsidRPr="003D4879">
        <w:rPr>
          <w:rFonts w:eastAsia="Calibri" w:cs="Arial"/>
          <w:color w:val="000000" w:themeColor="text1"/>
          <w:szCs w:val="24"/>
        </w:rPr>
        <w:t>, analysis</w:t>
      </w:r>
      <w:r>
        <w:rPr>
          <w:rFonts w:eastAsia="Calibri" w:cs="Arial"/>
          <w:color w:val="000000" w:themeColor="text1"/>
          <w:szCs w:val="24"/>
        </w:rPr>
        <w:t>,</w:t>
      </w:r>
      <w:r w:rsidR="00313916" w:rsidRPr="003D4879">
        <w:rPr>
          <w:rFonts w:eastAsia="Calibri" w:cs="Arial"/>
          <w:color w:val="000000" w:themeColor="text1"/>
          <w:szCs w:val="24"/>
        </w:rPr>
        <w:t xml:space="preserve"> and evaluation of formulary and preferred drug list management and effectiveness. </w:t>
      </w:r>
    </w:p>
    <w:p w14:paraId="3ABB4232"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3CE759F2" w14:textId="16C798F5" w:rsidR="00313916" w:rsidRDefault="00201916" w:rsidP="002E2D77">
      <w:pPr>
        <w:numPr>
          <w:ilvl w:val="0"/>
          <w:numId w:val="29"/>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Evaluation and creation</w:t>
      </w:r>
      <w:r w:rsidR="00313916" w:rsidRPr="003D4879">
        <w:rPr>
          <w:rFonts w:eastAsia="Calibri" w:cs="Arial"/>
          <w:color w:val="000000" w:themeColor="text1"/>
          <w:szCs w:val="24"/>
        </w:rPr>
        <w:t xml:space="preserve"> of a range of innovative pharmaceutical benefit offerings and network configurations that engage the consumer in healthcare decisions</w:t>
      </w:r>
      <w:r w:rsidR="00067BE2">
        <w:rPr>
          <w:rFonts w:eastAsia="Calibri" w:cs="Arial"/>
          <w:color w:val="000000" w:themeColor="text1"/>
          <w:szCs w:val="24"/>
        </w:rPr>
        <w:t>;</w:t>
      </w:r>
      <w:r w:rsidR="00313916" w:rsidRPr="003D4879">
        <w:rPr>
          <w:rFonts w:eastAsia="Calibri" w:cs="Arial"/>
          <w:color w:val="000000" w:themeColor="text1"/>
          <w:szCs w:val="24"/>
        </w:rPr>
        <w:t xml:space="preserve"> contain costs</w:t>
      </w:r>
      <w:r w:rsidR="00067BE2">
        <w:rPr>
          <w:rFonts w:eastAsia="Calibri" w:cs="Arial"/>
          <w:color w:val="000000" w:themeColor="text1"/>
          <w:szCs w:val="24"/>
        </w:rPr>
        <w:t>;</w:t>
      </w:r>
      <w:r w:rsidR="00313916" w:rsidRPr="003D4879">
        <w:rPr>
          <w:rFonts w:eastAsia="Calibri" w:cs="Arial"/>
          <w:color w:val="000000" w:themeColor="text1"/>
          <w:szCs w:val="24"/>
        </w:rPr>
        <w:t xml:space="preserve"> and create stronger incentives for providers to manage care consistent with best practices.</w:t>
      </w:r>
    </w:p>
    <w:p w14:paraId="12727454"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4BE58512" w14:textId="61107780" w:rsidR="00313916" w:rsidRDefault="00067BE2" w:rsidP="002E2D77">
      <w:pPr>
        <w:numPr>
          <w:ilvl w:val="0"/>
          <w:numId w:val="29"/>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 xml:space="preserve">Analyze </w:t>
      </w:r>
      <w:r w:rsidR="00313916" w:rsidRPr="003D4879">
        <w:rPr>
          <w:rFonts w:eastAsia="Calibri" w:cs="Arial"/>
          <w:color w:val="000000" w:themeColor="text1"/>
          <w:szCs w:val="24"/>
        </w:rPr>
        <w:t>retail, mail-order, and specialty pharmacy drug pricing</w:t>
      </w:r>
      <w:r w:rsidR="007F4D88">
        <w:rPr>
          <w:rFonts w:eastAsia="Calibri" w:cs="Arial"/>
          <w:color w:val="000000" w:themeColor="text1"/>
          <w:szCs w:val="24"/>
        </w:rPr>
        <w:t xml:space="preserve"> and </w:t>
      </w:r>
      <w:r w:rsidR="00313916" w:rsidRPr="003D4879">
        <w:rPr>
          <w:rFonts w:eastAsia="Calibri" w:cs="Arial"/>
          <w:color w:val="000000" w:themeColor="text1"/>
          <w:szCs w:val="24"/>
        </w:rPr>
        <w:t>terms, including specialty, brand name, and generic discounts; and dispensing fees.</w:t>
      </w:r>
    </w:p>
    <w:p w14:paraId="3F2ED31D"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0265D5A2" w14:textId="3C7BA07F" w:rsidR="00313916" w:rsidRDefault="00824AF1" w:rsidP="002E2D77">
      <w:pPr>
        <w:numPr>
          <w:ilvl w:val="0"/>
          <w:numId w:val="29"/>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Analyze</w:t>
      </w:r>
      <w:r w:rsidR="00313916" w:rsidRPr="003D4879">
        <w:rPr>
          <w:rFonts w:eastAsia="Calibri" w:cs="Arial"/>
          <w:color w:val="000000" w:themeColor="text1"/>
          <w:szCs w:val="24"/>
        </w:rPr>
        <w:t xml:space="preserve"> pharmacy drug development of new drugs </w:t>
      </w:r>
      <w:r w:rsidR="008466DC">
        <w:rPr>
          <w:rFonts w:eastAsia="Calibri" w:cs="Arial"/>
          <w:color w:val="000000" w:themeColor="text1"/>
          <w:szCs w:val="24"/>
        </w:rPr>
        <w:t xml:space="preserve">requiring </w:t>
      </w:r>
      <w:r w:rsidR="00313916" w:rsidRPr="003D4879">
        <w:rPr>
          <w:rFonts w:eastAsia="Calibri" w:cs="Arial"/>
          <w:color w:val="000000" w:themeColor="text1"/>
          <w:szCs w:val="24"/>
        </w:rPr>
        <w:t xml:space="preserve">FDA </w:t>
      </w:r>
      <w:r w:rsidR="008466DC">
        <w:rPr>
          <w:rFonts w:eastAsia="Calibri" w:cs="Arial"/>
          <w:color w:val="000000" w:themeColor="text1"/>
          <w:szCs w:val="24"/>
        </w:rPr>
        <w:t xml:space="preserve">approval </w:t>
      </w:r>
      <w:r w:rsidR="00313916" w:rsidRPr="003D4879">
        <w:rPr>
          <w:rFonts w:eastAsia="Calibri" w:cs="Arial"/>
          <w:color w:val="000000" w:themeColor="text1"/>
          <w:szCs w:val="24"/>
        </w:rPr>
        <w:t>over the next three years.</w:t>
      </w:r>
    </w:p>
    <w:p w14:paraId="17C15004"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6E276AB7" w14:textId="6DC8FF93" w:rsidR="00313916" w:rsidRDefault="008466DC" w:rsidP="002E2D77">
      <w:pPr>
        <w:numPr>
          <w:ilvl w:val="0"/>
          <w:numId w:val="29"/>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Evaluation</w:t>
      </w:r>
      <w:r w:rsidR="00313916" w:rsidRPr="003D4879">
        <w:rPr>
          <w:rFonts w:eastAsia="Calibri" w:cs="Arial"/>
          <w:color w:val="000000" w:themeColor="text1"/>
          <w:szCs w:val="24"/>
        </w:rPr>
        <w:t xml:space="preserve"> of utilization management programs, including retrospective and concurrent drug utilization review.</w:t>
      </w:r>
    </w:p>
    <w:p w14:paraId="7935E756" w14:textId="77777777" w:rsidR="00313916" w:rsidRDefault="00313916" w:rsidP="00313916">
      <w:pPr>
        <w:tabs>
          <w:tab w:val="left" w:pos="1350"/>
          <w:tab w:val="left" w:pos="2160"/>
        </w:tabs>
        <w:spacing w:after="200"/>
        <w:ind w:left="2160"/>
        <w:contextualSpacing/>
        <w:rPr>
          <w:rFonts w:eastAsia="Calibri" w:cs="Arial"/>
          <w:color w:val="000000" w:themeColor="text1"/>
          <w:szCs w:val="24"/>
        </w:rPr>
      </w:pPr>
    </w:p>
    <w:p w14:paraId="23F8CDFF" w14:textId="5301A9A1" w:rsidR="00313916" w:rsidRPr="00075F78" w:rsidRDefault="008466DC" w:rsidP="002E2D77">
      <w:pPr>
        <w:numPr>
          <w:ilvl w:val="0"/>
          <w:numId w:val="29"/>
        </w:numPr>
        <w:tabs>
          <w:tab w:val="left" w:pos="1350"/>
          <w:tab w:val="left" w:pos="1980"/>
        </w:tabs>
        <w:ind w:left="2070"/>
        <w:contextualSpacing/>
        <w:rPr>
          <w:rFonts w:eastAsia="Calibri" w:cs="Arial"/>
          <w:color w:val="000000" w:themeColor="text1"/>
          <w:szCs w:val="24"/>
        </w:rPr>
      </w:pPr>
      <w:r>
        <w:rPr>
          <w:rFonts w:eastAsia="Calibri" w:cs="Arial"/>
          <w:color w:val="000000" w:themeColor="text1"/>
          <w:szCs w:val="24"/>
        </w:rPr>
        <w:t xml:space="preserve">Analysis of </w:t>
      </w:r>
      <w:r w:rsidR="00313916" w:rsidRPr="003D4879">
        <w:rPr>
          <w:rFonts w:eastAsia="Calibri" w:cs="Arial"/>
          <w:color w:val="000000" w:themeColor="text1"/>
          <w:szCs w:val="24"/>
        </w:rPr>
        <w:t>policies and procedures, including new benefit designs for new technologies and practices including pharmacogenomics.</w:t>
      </w:r>
    </w:p>
    <w:p w14:paraId="1B037DF0" w14:textId="77777777" w:rsidR="00313916" w:rsidRPr="003D4879" w:rsidRDefault="00313916" w:rsidP="00313916">
      <w:pPr>
        <w:tabs>
          <w:tab w:val="left" w:pos="1350"/>
          <w:tab w:val="left" w:pos="1980"/>
        </w:tabs>
        <w:ind w:left="2070"/>
        <w:contextualSpacing/>
        <w:rPr>
          <w:rFonts w:eastAsia="Calibri" w:cs="Arial"/>
          <w:color w:val="000000" w:themeColor="text1"/>
          <w:szCs w:val="24"/>
        </w:rPr>
      </w:pPr>
    </w:p>
    <w:p w14:paraId="700332E8" w14:textId="01D56FD1" w:rsidR="00313916" w:rsidRPr="003D4879" w:rsidRDefault="00313916" w:rsidP="002E2D77">
      <w:pPr>
        <w:numPr>
          <w:ilvl w:val="0"/>
          <w:numId w:val="30"/>
        </w:numPr>
        <w:contextualSpacing/>
        <w:rPr>
          <w:rFonts w:eastAsia="Calibri" w:cs="Arial"/>
          <w:b/>
          <w:color w:val="000000" w:themeColor="text1"/>
          <w:szCs w:val="24"/>
        </w:rPr>
      </w:pPr>
      <w:r w:rsidRPr="003D4879">
        <w:rPr>
          <w:rFonts w:eastAsia="Calibri" w:cs="Arial"/>
          <w:color w:val="000000" w:themeColor="text1"/>
          <w:szCs w:val="24"/>
        </w:rPr>
        <w:t>Analytics:</w:t>
      </w:r>
    </w:p>
    <w:p w14:paraId="45C4DC80" w14:textId="77777777" w:rsidR="00313916" w:rsidRPr="003D4879" w:rsidRDefault="00313916" w:rsidP="00313916">
      <w:pPr>
        <w:pStyle w:val="ListParagraph"/>
        <w:spacing w:after="0"/>
        <w:ind w:left="1440"/>
        <w:rPr>
          <w:b/>
          <w:color w:val="000000" w:themeColor="text1"/>
        </w:rPr>
      </w:pPr>
    </w:p>
    <w:p w14:paraId="2C4BFBD5" w14:textId="69A2BBDA" w:rsidR="00313916" w:rsidRDefault="0086024B" w:rsidP="002E2D77">
      <w:pPr>
        <w:numPr>
          <w:ilvl w:val="0"/>
          <w:numId w:val="31"/>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Provide</w:t>
      </w:r>
      <w:r w:rsidR="00313916" w:rsidRPr="003D4879">
        <w:rPr>
          <w:rFonts w:eastAsia="Calibri" w:cs="Arial"/>
          <w:color w:val="000000" w:themeColor="text1"/>
          <w:szCs w:val="24"/>
        </w:rPr>
        <w:t xml:space="preserve"> analytical services regarding formulary rebates</w:t>
      </w:r>
      <w:r>
        <w:rPr>
          <w:rFonts w:eastAsia="Calibri" w:cs="Arial"/>
          <w:color w:val="000000" w:themeColor="text1"/>
          <w:szCs w:val="24"/>
        </w:rPr>
        <w:t>;</w:t>
      </w:r>
      <w:r w:rsidR="00313916" w:rsidRPr="003D4879">
        <w:rPr>
          <w:rFonts w:eastAsia="Calibri" w:cs="Arial"/>
          <w:color w:val="000000" w:themeColor="text1"/>
          <w:szCs w:val="24"/>
        </w:rPr>
        <w:t xml:space="preserve"> claims payment practices</w:t>
      </w:r>
      <w:r>
        <w:rPr>
          <w:rFonts w:eastAsia="Calibri" w:cs="Arial"/>
          <w:color w:val="000000" w:themeColor="text1"/>
          <w:szCs w:val="24"/>
        </w:rPr>
        <w:t>;</w:t>
      </w:r>
      <w:r w:rsidR="00313916" w:rsidRPr="003D4879">
        <w:rPr>
          <w:rFonts w:eastAsia="Calibri" w:cs="Arial"/>
          <w:color w:val="000000" w:themeColor="text1"/>
          <w:szCs w:val="24"/>
        </w:rPr>
        <w:t xml:space="preserve"> contract compliance</w:t>
      </w:r>
      <w:r>
        <w:rPr>
          <w:rFonts w:eastAsia="Calibri" w:cs="Arial"/>
          <w:color w:val="000000" w:themeColor="text1"/>
          <w:szCs w:val="24"/>
        </w:rPr>
        <w:t>;</w:t>
      </w:r>
      <w:r w:rsidR="00313916" w:rsidRPr="003D4879">
        <w:rPr>
          <w:rFonts w:eastAsia="Calibri" w:cs="Arial"/>
          <w:color w:val="000000" w:themeColor="text1"/>
          <w:szCs w:val="24"/>
        </w:rPr>
        <w:t xml:space="preserve"> and formulary adherence. </w:t>
      </w:r>
    </w:p>
    <w:p w14:paraId="7A08F257"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4445FD40" w14:textId="7A49E8D9" w:rsidR="00313916" w:rsidRDefault="0086024B" w:rsidP="002E2D77">
      <w:pPr>
        <w:numPr>
          <w:ilvl w:val="0"/>
          <w:numId w:val="31"/>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Evaluation and creation</w:t>
      </w:r>
      <w:r w:rsidR="00313916" w:rsidRPr="003D4879">
        <w:rPr>
          <w:rFonts w:eastAsia="Calibri" w:cs="Arial"/>
          <w:color w:val="000000" w:themeColor="text1"/>
          <w:szCs w:val="24"/>
        </w:rPr>
        <w:t xml:space="preserve"> of innovative health benefit offerings</w:t>
      </w:r>
      <w:r>
        <w:rPr>
          <w:rFonts w:eastAsia="Calibri" w:cs="Arial"/>
          <w:color w:val="000000" w:themeColor="text1"/>
          <w:szCs w:val="24"/>
        </w:rPr>
        <w:t>;</w:t>
      </w:r>
      <w:r w:rsidR="00313916" w:rsidRPr="003D4879">
        <w:rPr>
          <w:rFonts w:eastAsia="Calibri" w:cs="Arial"/>
          <w:color w:val="000000" w:themeColor="text1"/>
          <w:szCs w:val="24"/>
        </w:rPr>
        <w:t xml:space="preserve"> network configurations</w:t>
      </w:r>
      <w:r>
        <w:rPr>
          <w:rFonts w:eastAsia="Calibri" w:cs="Arial"/>
          <w:color w:val="000000" w:themeColor="text1"/>
          <w:szCs w:val="24"/>
        </w:rPr>
        <w:t>;</w:t>
      </w:r>
      <w:r w:rsidR="00313916" w:rsidRPr="003D4879">
        <w:rPr>
          <w:rFonts w:eastAsia="Calibri" w:cs="Arial"/>
          <w:color w:val="000000" w:themeColor="text1"/>
          <w:szCs w:val="24"/>
        </w:rPr>
        <w:t xml:space="preserve"> and premium strategies that engage the consumer in healthcare decision</w:t>
      </w:r>
      <w:r>
        <w:rPr>
          <w:rFonts w:eastAsia="Calibri" w:cs="Arial"/>
          <w:color w:val="000000" w:themeColor="text1"/>
          <w:szCs w:val="24"/>
        </w:rPr>
        <w:t>s</w:t>
      </w:r>
      <w:r w:rsidR="00313916" w:rsidRPr="003D4879">
        <w:rPr>
          <w:rFonts w:eastAsia="Calibri" w:cs="Arial"/>
          <w:color w:val="000000" w:themeColor="text1"/>
          <w:szCs w:val="24"/>
        </w:rPr>
        <w:t>, contain costs, and create stronger incentives for providers to manage care consistent with best practices.</w:t>
      </w:r>
    </w:p>
    <w:p w14:paraId="4C114DA7"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4EDCCB7F" w14:textId="4FC54330" w:rsidR="00313916" w:rsidRPr="003D4879" w:rsidRDefault="00780561" w:rsidP="002E2D77">
      <w:pPr>
        <w:numPr>
          <w:ilvl w:val="0"/>
          <w:numId w:val="31"/>
        </w:numPr>
        <w:tabs>
          <w:tab w:val="left" w:pos="1350"/>
          <w:tab w:val="left" w:pos="2160"/>
        </w:tabs>
        <w:contextualSpacing/>
        <w:rPr>
          <w:rFonts w:eastAsia="Calibri" w:cs="Arial"/>
          <w:color w:val="000000" w:themeColor="text1"/>
          <w:szCs w:val="24"/>
        </w:rPr>
      </w:pPr>
      <w:r>
        <w:rPr>
          <w:rFonts w:eastAsia="Calibri" w:cs="Arial"/>
          <w:color w:val="000000" w:themeColor="text1"/>
          <w:szCs w:val="24"/>
        </w:rPr>
        <w:t>Analyze</w:t>
      </w:r>
      <w:r w:rsidR="00313916" w:rsidRPr="003D4879">
        <w:rPr>
          <w:rFonts w:eastAsia="Calibri" w:cs="Arial"/>
          <w:color w:val="000000" w:themeColor="text1"/>
          <w:szCs w:val="24"/>
        </w:rPr>
        <w:t xml:space="preserve"> retail, mail-order, and specialty pharmacy drug pricing</w:t>
      </w:r>
      <w:r w:rsidR="007F4D88">
        <w:rPr>
          <w:rFonts w:eastAsia="Calibri" w:cs="Arial"/>
          <w:color w:val="000000" w:themeColor="text1"/>
          <w:szCs w:val="24"/>
        </w:rPr>
        <w:t xml:space="preserve"> and</w:t>
      </w:r>
      <w:r w:rsidR="00313916" w:rsidRPr="003D4879">
        <w:rPr>
          <w:rFonts w:eastAsia="Calibri" w:cs="Arial"/>
          <w:color w:val="000000" w:themeColor="text1"/>
          <w:szCs w:val="24"/>
        </w:rPr>
        <w:t xml:space="preserve"> terms, including brand name and generic discounts; and dispensing fees.</w:t>
      </w:r>
      <w:r w:rsidR="00313916" w:rsidRPr="003D4879">
        <w:rPr>
          <w:rFonts w:eastAsia="Calibri" w:cs="Arial"/>
          <w:color w:val="000000" w:themeColor="text1"/>
          <w:szCs w:val="24"/>
        </w:rPr>
        <w:br/>
      </w:r>
    </w:p>
    <w:p w14:paraId="07779A16" w14:textId="6634E027" w:rsidR="00313916" w:rsidRPr="003D4879" w:rsidRDefault="00313916" w:rsidP="002E2D77">
      <w:pPr>
        <w:numPr>
          <w:ilvl w:val="0"/>
          <w:numId w:val="30"/>
        </w:numPr>
        <w:contextualSpacing/>
        <w:rPr>
          <w:rFonts w:eastAsia="Calibri" w:cs="Arial"/>
          <w:b/>
          <w:color w:val="000000" w:themeColor="text1"/>
          <w:szCs w:val="24"/>
        </w:rPr>
      </w:pPr>
      <w:r w:rsidRPr="003D4879">
        <w:rPr>
          <w:rFonts w:eastAsia="Calibri" w:cs="Arial"/>
          <w:color w:val="000000" w:themeColor="text1"/>
          <w:szCs w:val="24"/>
        </w:rPr>
        <w:t>Regulations:</w:t>
      </w:r>
    </w:p>
    <w:p w14:paraId="125EF465" w14:textId="77777777" w:rsidR="00313916" w:rsidRPr="003D4879" w:rsidRDefault="00313916" w:rsidP="00313916">
      <w:pPr>
        <w:pStyle w:val="ListParagraph"/>
        <w:spacing w:after="0"/>
        <w:ind w:left="1440"/>
        <w:rPr>
          <w:b/>
          <w:color w:val="000000" w:themeColor="text1"/>
        </w:rPr>
      </w:pPr>
    </w:p>
    <w:p w14:paraId="5FD27538" w14:textId="5DAF7289" w:rsidR="00313916" w:rsidRDefault="00896B66" w:rsidP="002E2D77">
      <w:pPr>
        <w:numPr>
          <w:ilvl w:val="0"/>
          <w:numId w:val="32"/>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If Covered California cannot conduct the analysis internally, a</w:t>
      </w:r>
      <w:r w:rsidR="00780561">
        <w:rPr>
          <w:rFonts w:eastAsia="Calibri" w:cs="Arial"/>
          <w:color w:val="000000" w:themeColor="text1"/>
          <w:szCs w:val="24"/>
        </w:rPr>
        <w:t xml:space="preserve">nalyze </w:t>
      </w:r>
      <w:r w:rsidR="00313916" w:rsidRPr="003D4879">
        <w:rPr>
          <w:rFonts w:eastAsia="Calibri" w:cs="Arial"/>
          <w:color w:val="000000" w:themeColor="text1"/>
          <w:szCs w:val="24"/>
        </w:rPr>
        <w:t xml:space="preserve">state and federal legislative activity and federal agency developments related to pharmaceutical benefits. </w:t>
      </w:r>
    </w:p>
    <w:p w14:paraId="27E7DDD5" w14:textId="77777777" w:rsidR="00313916" w:rsidRPr="003D4879" w:rsidRDefault="00313916" w:rsidP="00313916">
      <w:pPr>
        <w:tabs>
          <w:tab w:val="left" w:pos="1350"/>
          <w:tab w:val="left" w:pos="2160"/>
        </w:tabs>
        <w:spacing w:after="200"/>
        <w:ind w:left="2160"/>
        <w:contextualSpacing/>
        <w:rPr>
          <w:rFonts w:eastAsia="Calibri" w:cs="Arial"/>
          <w:color w:val="000000" w:themeColor="text1"/>
          <w:szCs w:val="24"/>
        </w:rPr>
      </w:pPr>
    </w:p>
    <w:p w14:paraId="0535EADB" w14:textId="23F62806" w:rsidR="00313916" w:rsidRPr="003D4879" w:rsidRDefault="0021309E" w:rsidP="002E2D77">
      <w:pPr>
        <w:numPr>
          <w:ilvl w:val="0"/>
          <w:numId w:val="32"/>
        </w:numPr>
        <w:tabs>
          <w:tab w:val="left" w:pos="1350"/>
          <w:tab w:val="left" w:pos="2160"/>
        </w:tabs>
        <w:contextualSpacing/>
        <w:rPr>
          <w:rFonts w:eastAsia="Calibri" w:cs="Arial"/>
          <w:color w:val="000000" w:themeColor="text1"/>
          <w:szCs w:val="24"/>
        </w:rPr>
      </w:pPr>
      <w:r>
        <w:rPr>
          <w:rFonts w:eastAsia="Calibri" w:cs="Arial"/>
          <w:color w:val="000000" w:themeColor="text1"/>
          <w:szCs w:val="24"/>
        </w:rPr>
        <w:t>Develop</w:t>
      </w:r>
      <w:r w:rsidR="00313916" w:rsidRPr="003D4879">
        <w:rPr>
          <w:rFonts w:eastAsia="Calibri" w:cs="Arial"/>
          <w:color w:val="000000" w:themeColor="text1"/>
          <w:szCs w:val="24"/>
        </w:rPr>
        <w:t xml:space="preserve"> Covered California’s Health Benefit Plans with current and future federal legislative health changes.</w:t>
      </w:r>
      <w:r w:rsidR="00313916" w:rsidRPr="003D4879">
        <w:rPr>
          <w:rFonts w:eastAsia="Calibri" w:cs="Arial"/>
          <w:color w:val="000000" w:themeColor="text1"/>
          <w:szCs w:val="24"/>
        </w:rPr>
        <w:br/>
      </w:r>
    </w:p>
    <w:p w14:paraId="007F8910" w14:textId="559BBD4C" w:rsidR="00313916" w:rsidRDefault="004D4675" w:rsidP="002E2D77">
      <w:pPr>
        <w:numPr>
          <w:ilvl w:val="0"/>
          <w:numId w:val="30"/>
        </w:numPr>
        <w:contextualSpacing/>
        <w:rPr>
          <w:rFonts w:eastAsia="Calibri" w:cs="Arial"/>
          <w:color w:val="000000" w:themeColor="text1"/>
          <w:szCs w:val="24"/>
        </w:rPr>
      </w:pPr>
      <w:r>
        <w:rPr>
          <w:rFonts w:eastAsia="Calibri" w:cs="Arial"/>
          <w:color w:val="000000" w:themeColor="text1"/>
          <w:szCs w:val="24"/>
        </w:rPr>
        <w:t xml:space="preserve">Develop </w:t>
      </w:r>
      <w:r w:rsidR="00313916" w:rsidRPr="003D4879">
        <w:rPr>
          <w:rFonts w:eastAsia="Calibri" w:cs="Arial"/>
          <w:color w:val="000000" w:themeColor="text1"/>
          <w:szCs w:val="24"/>
        </w:rPr>
        <w:t>Ad Hoc reports, analysis, or assistance within this category as required by Covered California.</w:t>
      </w:r>
    </w:p>
    <w:p w14:paraId="37B9D273" w14:textId="77777777" w:rsidR="00313916" w:rsidRPr="003D4879" w:rsidRDefault="00313916" w:rsidP="00313916">
      <w:pPr>
        <w:ind w:left="1800"/>
        <w:contextualSpacing/>
        <w:rPr>
          <w:rFonts w:eastAsia="Calibri" w:cs="Arial"/>
          <w:color w:val="000000" w:themeColor="text1"/>
          <w:szCs w:val="24"/>
        </w:rPr>
      </w:pPr>
    </w:p>
    <w:p w14:paraId="6ECB62FD" w14:textId="77777777" w:rsidR="00313916" w:rsidRPr="002862A4" w:rsidRDefault="00313916" w:rsidP="002E2D77">
      <w:pPr>
        <w:pStyle w:val="ListParagraph"/>
        <w:numPr>
          <w:ilvl w:val="0"/>
          <w:numId w:val="19"/>
        </w:numPr>
        <w:spacing w:after="0"/>
        <w:rPr>
          <w:color w:val="000000" w:themeColor="text1"/>
        </w:rPr>
      </w:pPr>
      <w:r w:rsidRPr="001D4C0D">
        <w:rPr>
          <w:b/>
          <w:bCs/>
        </w:rPr>
        <w:t>Dental Benefits Consulting Services</w:t>
      </w:r>
      <w:r>
        <w:t>:</w:t>
      </w:r>
    </w:p>
    <w:p w14:paraId="0BA167B8" w14:textId="77777777" w:rsidR="00313916" w:rsidRPr="002862A4" w:rsidRDefault="00313916" w:rsidP="00313916">
      <w:pPr>
        <w:pStyle w:val="ListParagraph"/>
        <w:spacing w:after="0"/>
        <w:ind w:left="1440"/>
        <w:rPr>
          <w:color w:val="000000" w:themeColor="text1"/>
        </w:rPr>
      </w:pPr>
    </w:p>
    <w:p w14:paraId="4A14AF39" w14:textId="77777777" w:rsidR="00313916" w:rsidRPr="002862A4" w:rsidRDefault="00313916" w:rsidP="002E2D77">
      <w:pPr>
        <w:numPr>
          <w:ilvl w:val="0"/>
          <w:numId w:val="33"/>
        </w:numPr>
        <w:contextualSpacing/>
        <w:rPr>
          <w:rFonts w:cs="Arial"/>
          <w:szCs w:val="24"/>
        </w:rPr>
      </w:pPr>
      <w:r w:rsidRPr="002862A4">
        <w:rPr>
          <w:rFonts w:cs="Arial"/>
          <w:szCs w:val="24"/>
        </w:rPr>
        <w:t xml:space="preserve">Advise and assist on the development of Covered California’s dental program with current and future federal legislative health changes. </w:t>
      </w:r>
    </w:p>
    <w:p w14:paraId="1692EC16" w14:textId="77777777" w:rsidR="00313916" w:rsidRPr="002862A4" w:rsidRDefault="00313916" w:rsidP="00313916"/>
    <w:p w14:paraId="1D77BB52" w14:textId="45B0A3A6" w:rsidR="00313916" w:rsidRPr="006A3DE9" w:rsidRDefault="00313916" w:rsidP="002E2D77">
      <w:pPr>
        <w:numPr>
          <w:ilvl w:val="0"/>
          <w:numId w:val="33"/>
        </w:numPr>
        <w:contextualSpacing/>
        <w:rPr>
          <w:rFonts w:cs="Arial"/>
          <w:szCs w:val="24"/>
        </w:rPr>
      </w:pPr>
      <w:r w:rsidRPr="006A3DE9">
        <w:rPr>
          <w:rFonts w:cs="Arial"/>
          <w:szCs w:val="24"/>
        </w:rPr>
        <w:t>Advise and assist in the evaluation/creation of dental benefit offerings</w:t>
      </w:r>
      <w:r w:rsidR="004D4675">
        <w:rPr>
          <w:rFonts w:cs="Arial"/>
          <w:szCs w:val="24"/>
        </w:rPr>
        <w:t>;</w:t>
      </w:r>
      <w:r w:rsidRPr="006A3DE9">
        <w:rPr>
          <w:rFonts w:cs="Arial"/>
          <w:szCs w:val="24"/>
        </w:rPr>
        <w:t xml:space="preserve"> network configurations</w:t>
      </w:r>
      <w:r w:rsidR="004D4675">
        <w:rPr>
          <w:rFonts w:cs="Arial"/>
          <w:szCs w:val="24"/>
        </w:rPr>
        <w:t xml:space="preserve">; </w:t>
      </w:r>
      <w:r w:rsidRPr="006A3DE9">
        <w:rPr>
          <w:rFonts w:cs="Arial"/>
          <w:szCs w:val="24"/>
        </w:rPr>
        <w:t>and premium strategies that engage the consumer in dental care decisions, contain costs, and create stronger incentives for providers to manage care consistent with best practices.</w:t>
      </w:r>
    </w:p>
    <w:p w14:paraId="1559FC87" w14:textId="77777777" w:rsidR="00313916" w:rsidRDefault="00313916" w:rsidP="00313916"/>
    <w:p w14:paraId="38398250" w14:textId="77777777" w:rsidR="00313916" w:rsidRPr="006A3DE9" w:rsidRDefault="00313916" w:rsidP="002E2D77">
      <w:pPr>
        <w:numPr>
          <w:ilvl w:val="0"/>
          <w:numId w:val="33"/>
        </w:numPr>
        <w:contextualSpacing/>
        <w:rPr>
          <w:rFonts w:cs="Arial"/>
          <w:szCs w:val="24"/>
        </w:rPr>
      </w:pPr>
      <w:r w:rsidRPr="006A3DE9">
        <w:rPr>
          <w:rFonts w:cs="Arial"/>
          <w:szCs w:val="24"/>
        </w:rPr>
        <w:t>Advise and assist on developing dental plan performance improvement strategies, including structuring performance incentives in dental plan contracts using qualitative and quantitative performance metrics.</w:t>
      </w:r>
    </w:p>
    <w:p w14:paraId="1149048B" w14:textId="77777777" w:rsidR="00313916" w:rsidRDefault="00313916" w:rsidP="00313916"/>
    <w:p w14:paraId="393FF4EE" w14:textId="77777777" w:rsidR="00313916" w:rsidRPr="006A3DE9" w:rsidRDefault="00313916" w:rsidP="002E2D77">
      <w:pPr>
        <w:numPr>
          <w:ilvl w:val="0"/>
          <w:numId w:val="33"/>
        </w:numPr>
        <w:contextualSpacing/>
        <w:rPr>
          <w:rFonts w:cs="Arial"/>
          <w:szCs w:val="24"/>
        </w:rPr>
      </w:pPr>
      <w:r w:rsidRPr="006A3DE9">
        <w:rPr>
          <w:rFonts w:cs="Arial"/>
          <w:szCs w:val="24"/>
        </w:rPr>
        <w:t>Advise on the relative merits of various consumer-driven dental care delivery models and other innovative benefit offerings.</w:t>
      </w:r>
    </w:p>
    <w:p w14:paraId="65A41D49" w14:textId="77777777" w:rsidR="00313916" w:rsidRPr="006A3DE9" w:rsidRDefault="00313916" w:rsidP="00313916">
      <w:pPr>
        <w:pStyle w:val="ListParagraph"/>
        <w:spacing w:after="0"/>
        <w:ind w:left="1440"/>
      </w:pPr>
    </w:p>
    <w:p w14:paraId="640456A7" w14:textId="77777777" w:rsidR="00313916" w:rsidRPr="006A3DE9" w:rsidRDefault="00313916" w:rsidP="002E2D77">
      <w:pPr>
        <w:numPr>
          <w:ilvl w:val="0"/>
          <w:numId w:val="33"/>
        </w:numPr>
        <w:contextualSpacing/>
        <w:rPr>
          <w:rFonts w:cs="Arial"/>
          <w:szCs w:val="24"/>
        </w:rPr>
      </w:pPr>
      <w:r w:rsidRPr="006A3DE9">
        <w:rPr>
          <w:rFonts w:cs="Arial"/>
          <w:szCs w:val="24"/>
        </w:rPr>
        <w:t>Advise staff on evidence-based quality measurement, including clinical outcomes.</w:t>
      </w:r>
    </w:p>
    <w:p w14:paraId="157D3C68" w14:textId="77777777" w:rsidR="00313916" w:rsidRPr="006A3DE9" w:rsidRDefault="00313916" w:rsidP="00313916">
      <w:pPr>
        <w:pStyle w:val="ListParagraph"/>
        <w:spacing w:after="0"/>
        <w:ind w:left="1440"/>
      </w:pPr>
    </w:p>
    <w:p w14:paraId="00831F4D" w14:textId="2EC9D367" w:rsidR="00313916" w:rsidRPr="006A3DE9" w:rsidRDefault="00896B66" w:rsidP="002E2D77">
      <w:pPr>
        <w:numPr>
          <w:ilvl w:val="0"/>
          <w:numId w:val="33"/>
        </w:numPr>
        <w:contextualSpacing/>
        <w:rPr>
          <w:rFonts w:cs="Arial"/>
          <w:szCs w:val="24"/>
        </w:rPr>
      </w:pPr>
      <w:r>
        <w:rPr>
          <w:rFonts w:cs="Arial"/>
          <w:szCs w:val="24"/>
        </w:rPr>
        <w:t>If Covered California cannot conduct the analysis internally, a</w:t>
      </w:r>
      <w:r w:rsidR="00313916" w:rsidRPr="006A3DE9">
        <w:rPr>
          <w:rFonts w:cs="Arial"/>
          <w:szCs w:val="24"/>
        </w:rPr>
        <w:t xml:space="preserve">dvise staff on state and federal legislative activity </w:t>
      </w:r>
      <w:r w:rsidR="0040645E">
        <w:rPr>
          <w:rFonts w:cs="Arial"/>
          <w:szCs w:val="24"/>
        </w:rPr>
        <w:t>as well as</w:t>
      </w:r>
      <w:r w:rsidR="00313916" w:rsidRPr="006A3DE9">
        <w:rPr>
          <w:rFonts w:cs="Arial"/>
          <w:szCs w:val="24"/>
        </w:rPr>
        <w:t xml:space="preserve"> federal agency developments related to dental care.</w:t>
      </w:r>
    </w:p>
    <w:p w14:paraId="41548552" w14:textId="77777777" w:rsidR="00313916" w:rsidRPr="006A3DE9" w:rsidRDefault="00313916" w:rsidP="00313916">
      <w:pPr>
        <w:pStyle w:val="ListParagraph"/>
        <w:spacing w:after="0"/>
        <w:ind w:left="1440"/>
      </w:pPr>
    </w:p>
    <w:p w14:paraId="628B650B" w14:textId="77777777" w:rsidR="00313916" w:rsidRPr="006A3DE9" w:rsidRDefault="00313916" w:rsidP="002E2D77">
      <w:pPr>
        <w:numPr>
          <w:ilvl w:val="0"/>
          <w:numId w:val="33"/>
        </w:numPr>
        <w:contextualSpacing/>
        <w:rPr>
          <w:rFonts w:cs="Arial"/>
          <w:szCs w:val="24"/>
        </w:rPr>
      </w:pPr>
      <w:r w:rsidRPr="006A3DE9">
        <w:rPr>
          <w:rFonts w:cs="Arial"/>
          <w:szCs w:val="24"/>
        </w:rPr>
        <w:t>Assist staff in monitoring state and national industry trends.</w:t>
      </w:r>
    </w:p>
    <w:p w14:paraId="18B03C87" w14:textId="77777777" w:rsidR="00313916" w:rsidRPr="006A3DE9" w:rsidRDefault="00313916" w:rsidP="00313916">
      <w:pPr>
        <w:pStyle w:val="ListParagraph"/>
        <w:spacing w:after="0"/>
        <w:ind w:left="1440"/>
      </w:pPr>
    </w:p>
    <w:p w14:paraId="3C0EBF3D" w14:textId="2332DE21" w:rsidR="00313916" w:rsidRPr="00075F78" w:rsidRDefault="0040645E" w:rsidP="002E2D77">
      <w:pPr>
        <w:numPr>
          <w:ilvl w:val="0"/>
          <w:numId w:val="33"/>
        </w:numPr>
        <w:contextualSpacing/>
        <w:rPr>
          <w:rFonts w:cs="Arial"/>
          <w:color w:val="000000" w:themeColor="text1"/>
          <w:szCs w:val="24"/>
        </w:rPr>
      </w:pPr>
      <w:r>
        <w:rPr>
          <w:rFonts w:cs="Arial"/>
          <w:szCs w:val="24"/>
        </w:rPr>
        <w:t xml:space="preserve">Develop </w:t>
      </w:r>
      <w:r w:rsidR="00313916" w:rsidRPr="006A3DE9">
        <w:rPr>
          <w:rFonts w:cs="Arial"/>
          <w:szCs w:val="24"/>
        </w:rPr>
        <w:t>Ad Hoc reports, analysis, or assistance within this category as required by Covered California.</w:t>
      </w:r>
    </w:p>
    <w:p w14:paraId="1CCB69D8" w14:textId="77777777" w:rsidR="00313916" w:rsidRPr="0069192E" w:rsidRDefault="00313916" w:rsidP="00313916">
      <w:pPr>
        <w:contextualSpacing/>
        <w:rPr>
          <w:rFonts w:cs="Arial"/>
          <w:color w:val="000000" w:themeColor="text1"/>
          <w:szCs w:val="24"/>
        </w:rPr>
      </w:pPr>
    </w:p>
    <w:p w14:paraId="42A83F69" w14:textId="77777777" w:rsidR="00313916" w:rsidRDefault="00313916" w:rsidP="002E2D77">
      <w:pPr>
        <w:pStyle w:val="ListParagraph"/>
        <w:numPr>
          <w:ilvl w:val="0"/>
          <w:numId w:val="19"/>
        </w:numPr>
        <w:spacing w:after="0"/>
        <w:rPr>
          <w:color w:val="000000" w:themeColor="text1"/>
        </w:rPr>
      </w:pPr>
      <w:r w:rsidRPr="001D4C0D">
        <w:rPr>
          <w:b/>
          <w:bCs/>
          <w:color w:val="000000" w:themeColor="text1"/>
        </w:rPr>
        <w:t>Healthcare Marketplace Development Consulting Services</w:t>
      </w:r>
      <w:r>
        <w:rPr>
          <w:color w:val="000000" w:themeColor="text1"/>
        </w:rPr>
        <w:t>:</w:t>
      </w:r>
    </w:p>
    <w:p w14:paraId="4B9584F9" w14:textId="77777777" w:rsidR="00313916" w:rsidRDefault="00313916" w:rsidP="00313916">
      <w:pPr>
        <w:pStyle w:val="ListParagraph"/>
        <w:spacing w:after="0"/>
        <w:ind w:left="1440"/>
        <w:rPr>
          <w:color w:val="000000" w:themeColor="text1"/>
        </w:rPr>
      </w:pPr>
    </w:p>
    <w:p w14:paraId="421B1887" w14:textId="0960DB7E" w:rsidR="00313916" w:rsidRPr="0069192E" w:rsidRDefault="00313916" w:rsidP="002E2D77">
      <w:pPr>
        <w:numPr>
          <w:ilvl w:val="0"/>
          <w:numId w:val="27"/>
        </w:numPr>
        <w:spacing w:after="200"/>
        <w:contextualSpacing/>
        <w:rPr>
          <w:rFonts w:eastAsia="Calibri" w:cs="Arial"/>
          <w:b/>
          <w:color w:val="000000" w:themeColor="text1"/>
          <w:szCs w:val="24"/>
        </w:rPr>
      </w:pPr>
      <w:r w:rsidRPr="0069192E">
        <w:rPr>
          <w:rFonts w:eastAsia="Calibri" w:cs="Arial"/>
          <w:color w:val="000000" w:themeColor="text1"/>
          <w:szCs w:val="24"/>
        </w:rPr>
        <w:t xml:space="preserve">Provide analysis of marketplace dynamics for </w:t>
      </w:r>
      <w:r w:rsidR="00B33CA9">
        <w:rPr>
          <w:rFonts w:eastAsia="Calibri" w:cs="Arial"/>
          <w:color w:val="000000" w:themeColor="text1"/>
          <w:szCs w:val="24"/>
        </w:rPr>
        <w:t>i</w:t>
      </w:r>
      <w:r w:rsidRPr="0069192E">
        <w:rPr>
          <w:rFonts w:eastAsia="Calibri" w:cs="Arial"/>
          <w:color w:val="000000" w:themeColor="text1"/>
          <w:szCs w:val="24"/>
        </w:rPr>
        <w:t xml:space="preserve">ndividual </w:t>
      </w:r>
      <w:r w:rsidR="00B33CA9">
        <w:rPr>
          <w:rFonts w:eastAsia="Calibri" w:cs="Arial"/>
          <w:color w:val="000000" w:themeColor="text1"/>
          <w:szCs w:val="24"/>
        </w:rPr>
        <w:t>and small business health plans</w:t>
      </w:r>
      <w:r w:rsidRPr="0069192E">
        <w:rPr>
          <w:rFonts w:eastAsia="Calibri" w:cs="Arial"/>
          <w:color w:val="000000" w:themeColor="text1"/>
          <w:szCs w:val="24"/>
        </w:rPr>
        <w:t>:</w:t>
      </w:r>
    </w:p>
    <w:p w14:paraId="2488C53E" w14:textId="77777777" w:rsidR="00313916" w:rsidRPr="0069192E" w:rsidRDefault="00313916" w:rsidP="00313916">
      <w:pPr>
        <w:spacing w:after="200"/>
        <w:ind w:left="1800"/>
        <w:contextualSpacing/>
        <w:rPr>
          <w:rFonts w:eastAsia="Calibri" w:cs="Arial"/>
          <w:b/>
          <w:color w:val="000000" w:themeColor="text1"/>
          <w:szCs w:val="24"/>
        </w:rPr>
      </w:pPr>
    </w:p>
    <w:p w14:paraId="2E0398F7" w14:textId="0FBFE3E6" w:rsidR="00313916" w:rsidRDefault="00896B66" w:rsidP="002E2D77">
      <w:pPr>
        <w:numPr>
          <w:ilvl w:val="0"/>
          <w:numId w:val="28"/>
        </w:numPr>
        <w:tabs>
          <w:tab w:val="left" w:pos="1350"/>
          <w:tab w:val="left" w:pos="2160"/>
        </w:tabs>
        <w:spacing w:after="200"/>
        <w:contextualSpacing/>
        <w:rPr>
          <w:rFonts w:eastAsia="Calibri" w:cs="Arial"/>
          <w:color w:val="000000" w:themeColor="text1"/>
          <w:szCs w:val="24"/>
        </w:rPr>
      </w:pPr>
      <w:r>
        <w:rPr>
          <w:rFonts w:eastAsia="Calibri" w:cs="Arial"/>
          <w:color w:val="000000" w:themeColor="text1"/>
          <w:szCs w:val="24"/>
        </w:rPr>
        <w:t>If Covered California cannot conduct the analysis internally, a</w:t>
      </w:r>
      <w:r w:rsidR="00313916" w:rsidRPr="0069192E">
        <w:rPr>
          <w:rFonts w:eastAsia="Calibri" w:cs="Arial"/>
          <w:color w:val="000000" w:themeColor="text1"/>
          <w:szCs w:val="24"/>
        </w:rPr>
        <w:t>dvise staff on state and federal legislative activity and federal agency developments related to the healthcare marketplace.</w:t>
      </w:r>
    </w:p>
    <w:p w14:paraId="5B101378" w14:textId="77777777" w:rsidR="00313916" w:rsidRPr="0069192E" w:rsidRDefault="00313916" w:rsidP="00313916">
      <w:pPr>
        <w:tabs>
          <w:tab w:val="left" w:pos="1350"/>
          <w:tab w:val="left" w:pos="2160"/>
        </w:tabs>
        <w:spacing w:after="200"/>
        <w:ind w:left="2160"/>
        <w:contextualSpacing/>
        <w:rPr>
          <w:rFonts w:eastAsia="Calibri" w:cs="Arial"/>
          <w:color w:val="000000" w:themeColor="text1"/>
          <w:szCs w:val="24"/>
        </w:rPr>
      </w:pPr>
    </w:p>
    <w:p w14:paraId="12C7D756" w14:textId="67E46E61" w:rsidR="00313916" w:rsidRDefault="00313916" w:rsidP="002E2D77">
      <w:pPr>
        <w:numPr>
          <w:ilvl w:val="0"/>
          <w:numId w:val="28"/>
        </w:numPr>
        <w:tabs>
          <w:tab w:val="left" w:pos="1350"/>
          <w:tab w:val="left" w:pos="2160"/>
        </w:tabs>
        <w:spacing w:after="200"/>
        <w:contextualSpacing/>
        <w:rPr>
          <w:rFonts w:eastAsia="Calibri" w:cs="Arial"/>
          <w:color w:val="000000" w:themeColor="text1"/>
          <w:szCs w:val="24"/>
        </w:rPr>
      </w:pPr>
      <w:r w:rsidRPr="0069192E">
        <w:rPr>
          <w:rFonts w:eastAsia="Calibri" w:cs="Arial"/>
          <w:color w:val="000000" w:themeColor="text1"/>
          <w:szCs w:val="24"/>
        </w:rPr>
        <w:t xml:space="preserve">Estimate the potential impact on individual and small group enrollment due to changes in </w:t>
      </w:r>
      <w:r w:rsidR="00DC3277">
        <w:rPr>
          <w:rFonts w:eastAsia="Calibri" w:cs="Arial"/>
          <w:color w:val="000000" w:themeColor="text1"/>
          <w:szCs w:val="24"/>
        </w:rPr>
        <w:t>s</w:t>
      </w:r>
      <w:r w:rsidRPr="0069192E">
        <w:rPr>
          <w:rFonts w:eastAsia="Calibri" w:cs="Arial"/>
          <w:color w:val="000000" w:themeColor="text1"/>
          <w:szCs w:val="24"/>
        </w:rPr>
        <w:t xml:space="preserve">tate and </w:t>
      </w:r>
      <w:r w:rsidR="00DC3277">
        <w:rPr>
          <w:rFonts w:eastAsia="Calibri" w:cs="Arial"/>
          <w:color w:val="000000" w:themeColor="text1"/>
          <w:szCs w:val="24"/>
        </w:rPr>
        <w:t>f</w:t>
      </w:r>
      <w:r w:rsidRPr="0069192E">
        <w:rPr>
          <w:rFonts w:eastAsia="Calibri" w:cs="Arial"/>
          <w:color w:val="000000" w:themeColor="text1"/>
          <w:szCs w:val="24"/>
        </w:rPr>
        <w:t>ederal policy (ACA, Medicaid, etc.).</w:t>
      </w:r>
    </w:p>
    <w:p w14:paraId="179CB192" w14:textId="77777777" w:rsidR="00313916" w:rsidRPr="0069192E" w:rsidRDefault="00313916" w:rsidP="00313916">
      <w:pPr>
        <w:tabs>
          <w:tab w:val="left" w:pos="1350"/>
          <w:tab w:val="left" w:pos="2160"/>
        </w:tabs>
        <w:spacing w:after="200"/>
        <w:ind w:left="2160"/>
        <w:contextualSpacing/>
        <w:rPr>
          <w:rFonts w:eastAsia="Calibri" w:cs="Arial"/>
          <w:color w:val="000000" w:themeColor="text1"/>
          <w:szCs w:val="24"/>
        </w:rPr>
      </w:pPr>
    </w:p>
    <w:p w14:paraId="7154F1C6" w14:textId="416B6BE2" w:rsidR="00313916" w:rsidRDefault="00313916" w:rsidP="002E2D77">
      <w:pPr>
        <w:numPr>
          <w:ilvl w:val="0"/>
          <w:numId w:val="28"/>
        </w:numPr>
        <w:tabs>
          <w:tab w:val="left" w:pos="1350"/>
          <w:tab w:val="left" w:pos="2160"/>
        </w:tabs>
        <w:spacing w:after="200"/>
        <w:contextualSpacing/>
        <w:rPr>
          <w:rFonts w:eastAsia="Calibri" w:cs="Arial"/>
          <w:color w:val="000000" w:themeColor="text1"/>
          <w:szCs w:val="24"/>
        </w:rPr>
      </w:pPr>
      <w:r w:rsidRPr="0069192E">
        <w:rPr>
          <w:rFonts w:eastAsia="Calibri" w:cs="Arial"/>
          <w:color w:val="000000" w:themeColor="text1"/>
          <w:szCs w:val="24"/>
        </w:rPr>
        <w:t>Assist staff in monitoring state and national healthcare industry trends.</w:t>
      </w:r>
    </w:p>
    <w:p w14:paraId="62CC1A8F" w14:textId="77777777" w:rsidR="00313916" w:rsidRPr="0069192E" w:rsidRDefault="00313916" w:rsidP="00313916">
      <w:pPr>
        <w:tabs>
          <w:tab w:val="left" w:pos="1350"/>
          <w:tab w:val="left" w:pos="2160"/>
        </w:tabs>
        <w:spacing w:after="200"/>
        <w:ind w:left="2160"/>
        <w:contextualSpacing/>
        <w:rPr>
          <w:rFonts w:eastAsia="Calibri" w:cs="Arial"/>
          <w:color w:val="000000" w:themeColor="text1"/>
          <w:szCs w:val="24"/>
        </w:rPr>
      </w:pPr>
    </w:p>
    <w:p w14:paraId="4B23D3DD" w14:textId="77777777" w:rsidR="00313916" w:rsidRDefault="00313916" w:rsidP="002E2D77">
      <w:pPr>
        <w:numPr>
          <w:ilvl w:val="0"/>
          <w:numId w:val="28"/>
        </w:numPr>
        <w:tabs>
          <w:tab w:val="left" w:pos="1350"/>
          <w:tab w:val="left" w:pos="2160"/>
        </w:tabs>
        <w:spacing w:after="200"/>
        <w:contextualSpacing/>
        <w:rPr>
          <w:rFonts w:eastAsia="Calibri" w:cs="Arial"/>
          <w:color w:val="000000" w:themeColor="text1"/>
          <w:szCs w:val="24"/>
        </w:rPr>
      </w:pPr>
      <w:r w:rsidRPr="0069192E">
        <w:rPr>
          <w:rFonts w:eastAsia="Calibri" w:cs="Arial"/>
          <w:color w:val="000000" w:themeColor="text1"/>
          <w:szCs w:val="24"/>
        </w:rPr>
        <w:t>Estimate the impact of economic trends on individual and small group enrollment.</w:t>
      </w:r>
    </w:p>
    <w:p w14:paraId="38839F0D" w14:textId="77777777" w:rsidR="00313916" w:rsidRPr="0069192E" w:rsidRDefault="00313916" w:rsidP="00313916">
      <w:pPr>
        <w:tabs>
          <w:tab w:val="left" w:pos="1350"/>
          <w:tab w:val="left" w:pos="2160"/>
        </w:tabs>
        <w:spacing w:after="200"/>
        <w:ind w:left="2160"/>
        <w:contextualSpacing/>
        <w:rPr>
          <w:rFonts w:eastAsia="Calibri" w:cs="Arial"/>
          <w:color w:val="000000" w:themeColor="text1"/>
          <w:szCs w:val="24"/>
        </w:rPr>
      </w:pPr>
    </w:p>
    <w:p w14:paraId="4C40B31C" w14:textId="46023DB8" w:rsidR="00313916" w:rsidRPr="0069192E" w:rsidRDefault="00313916" w:rsidP="002E2D77">
      <w:pPr>
        <w:numPr>
          <w:ilvl w:val="0"/>
          <w:numId w:val="27"/>
        </w:numPr>
        <w:contextualSpacing/>
        <w:rPr>
          <w:rFonts w:eastAsia="Calibri" w:cs="Arial"/>
          <w:b/>
          <w:color w:val="000000" w:themeColor="text1"/>
          <w:szCs w:val="24"/>
        </w:rPr>
      </w:pPr>
      <w:r w:rsidRPr="0069192E">
        <w:rPr>
          <w:rFonts w:eastAsia="Calibri" w:cs="Arial"/>
          <w:color w:val="000000" w:themeColor="text1"/>
          <w:szCs w:val="24"/>
        </w:rPr>
        <w:t xml:space="preserve">Evaluate and analyze current product offerings and assist </w:t>
      </w:r>
      <w:r w:rsidR="00DC3277">
        <w:rPr>
          <w:rFonts w:eastAsia="Calibri" w:cs="Arial"/>
          <w:color w:val="000000" w:themeColor="text1"/>
          <w:szCs w:val="24"/>
        </w:rPr>
        <w:t>Covered California</w:t>
      </w:r>
      <w:r w:rsidRPr="0069192E">
        <w:rPr>
          <w:rFonts w:eastAsia="Calibri" w:cs="Arial"/>
          <w:color w:val="000000" w:themeColor="text1"/>
          <w:szCs w:val="24"/>
        </w:rPr>
        <w:t xml:space="preserve"> in developing a strategy to offer competitive plans and pricing in all rating regions.  Provide methods to assist in expanding Covered California for Small Business and </w:t>
      </w:r>
      <w:r w:rsidR="00DC3277">
        <w:rPr>
          <w:rFonts w:eastAsia="Calibri" w:cs="Arial"/>
          <w:color w:val="000000" w:themeColor="text1"/>
          <w:szCs w:val="24"/>
        </w:rPr>
        <w:t>i</w:t>
      </w:r>
      <w:r w:rsidRPr="0069192E">
        <w:rPr>
          <w:rFonts w:eastAsia="Calibri" w:cs="Arial"/>
          <w:color w:val="000000" w:themeColor="text1"/>
          <w:szCs w:val="24"/>
        </w:rPr>
        <w:t>ndividual plan product offerings.</w:t>
      </w:r>
    </w:p>
    <w:p w14:paraId="69240705" w14:textId="77777777" w:rsidR="00313916" w:rsidRPr="0069192E" w:rsidRDefault="00313916" w:rsidP="00313916">
      <w:pPr>
        <w:pStyle w:val="ListParagraph"/>
        <w:spacing w:after="0"/>
        <w:ind w:left="1440"/>
        <w:rPr>
          <w:b/>
          <w:color w:val="000000" w:themeColor="text1"/>
        </w:rPr>
      </w:pPr>
    </w:p>
    <w:p w14:paraId="262E4075" w14:textId="77777777" w:rsidR="00313916" w:rsidRPr="0069192E" w:rsidRDefault="00313916" w:rsidP="002E2D77">
      <w:pPr>
        <w:numPr>
          <w:ilvl w:val="0"/>
          <w:numId w:val="27"/>
        </w:numPr>
        <w:contextualSpacing/>
        <w:rPr>
          <w:rFonts w:eastAsia="Calibri" w:cs="Arial"/>
          <w:color w:val="000000" w:themeColor="text1"/>
          <w:szCs w:val="24"/>
        </w:rPr>
      </w:pPr>
      <w:r w:rsidRPr="0069192E">
        <w:rPr>
          <w:rFonts w:eastAsia="Calibri" w:cs="Arial"/>
          <w:color w:val="000000" w:themeColor="text1"/>
          <w:szCs w:val="24"/>
        </w:rPr>
        <w:t>Advise and assist in developing business strategies and options for the small business exchange.</w:t>
      </w:r>
    </w:p>
    <w:p w14:paraId="576B82B9" w14:textId="77777777" w:rsidR="00313916" w:rsidRPr="0069192E" w:rsidRDefault="00313916" w:rsidP="00313916">
      <w:pPr>
        <w:pStyle w:val="ListParagraph"/>
        <w:spacing w:after="0"/>
        <w:rPr>
          <w:color w:val="000000" w:themeColor="text1"/>
        </w:rPr>
      </w:pPr>
    </w:p>
    <w:p w14:paraId="5282D237" w14:textId="77777777" w:rsidR="00313916" w:rsidRPr="0069192E" w:rsidRDefault="00313916" w:rsidP="002E2D77">
      <w:pPr>
        <w:numPr>
          <w:ilvl w:val="0"/>
          <w:numId w:val="27"/>
        </w:numPr>
        <w:contextualSpacing/>
        <w:rPr>
          <w:rFonts w:eastAsia="Calibri" w:cs="Arial"/>
          <w:color w:val="000000" w:themeColor="text1"/>
          <w:szCs w:val="24"/>
        </w:rPr>
      </w:pPr>
      <w:r w:rsidRPr="0069192E">
        <w:rPr>
          <w:rFonts w:eastAsia="Calibri" w:cs="Arial"/>
          <w:color w:val="000000" w:themeColor="text1"/>
          <w:szCs w:val="24"/>
        </w:rPr>
        <w:t>Evaluate the return on investment of Covered California’s marketing and sales activities at a channel level.</w:t>
      </w:r>
    </w:p>
    <w:p w14:paraId="7FC76E1B" w14:textId="77777777" w:rsidR="00313916" w:rsidRPr="0069192E" w:rsidRDefault="00313916" w:rsidP="00313916">
      <w:pPr>
        <w:pStyle w:val="ListParagraph"/>
        <w:spacing w:after="0"/>
        <w:rPr>
          <w:color w:val="000000" w:themeColor="text1"/>
        </w:rPr>
      </w:pPr>
      <w:r w:rsidRPr="0069192E">
        <w:rPr>
          <w:color w:val="000000" w:themeColor="text1"/>
        </w:rPr>
        <w:t xml:space="preserve"> </w:t>
      </w:r>
    </w:p>
    <w:p w14:paraId="20D7F1C1" w14:textId="77777777" w:rsidR="00313916" w:rsidRDefault="00313916" w:rsidP="002E2D77">
      <w:pPr>
        <w:numPr>
          <w:ilvl w:val="0"/>
          <w:numId w:val="27"/>
        </w:numPr>
        <w:spacing w:after="200"/>
        <w:contextualSpacing/>
        <w:rPr>
          <w:rFonts w:eastAsia="Calibri" w:cs="Arial"/>
          <w:color w:val="000000" w:themeColor="text1"/>
          <w:szCs w:val="24"/>
        </w:rPr>
      </w:pPr>
      <w:r w:rsidRPr="0069192E">
        <w:rPr>
          <w:rFonts w:eastAsia="Calibri" w:cs="Arial"/>
          <w:color w:val="000000" w:themeColor="text1"/>
          <w:szCs w:val="24"/>
        </w:rPr>
        <w:t xml:space="preserve">Identify growth opportunities and assist with the development of marketing strategies to reach identified market segments.  </w:t>
      </w:r>
    </w:p>
    <w:p w14:paraId="17623AFA" w14:textId="77777777" w:rsidR="00313916" w:rsidRPr="0069192E" w:rsidRDefault="00313916" w:rsidP="00313916">
      <w:pPr>
        <w:spacing w:after="200"/>
        <w:ind w:left="1800"/>
        <w:contextualSpacing/>
        <w:rPr>
          <w:rFonts w:eastAsia="Calibri" w:cs="Arial"/>
          <w:color w:val="000000" w:themeColor="text1"/>
          <w:szCs w:val="24"/>
        </w:rPr>
      </w:pPr>
    </w:p>
    <w:p w14:paraId="2E7D55B3" w14:textId="77777777" w:rsidR="00313916" w:rsidRPr="0069192E" w:rsidRDefault="00313916" w:rsidP="002E2D77">
      <w:pPr>
        <w:numPr>
          <w:ilvl w:val="0"/>
          <w:numId w:val="27"/>
        </w:numPr>
        <w:contextualSpacing/>
        <w:rPr>
          <w:rFonts w:eastAsia="Calibri" w:cs="Arial"/>
          <w:color w:val="000000" w:themeColor="text1"/>
          <w:szCs w:val="24"/>
        </w:rPr>
      </w:pPr>
      <w:r w:rsidRPr="0069192E">
        <w:rPr>
          <w:rFonts w:eastAsia="Calibri" w:cs="Arial"/>
          <w:color w:val="000000" w:themeColor="text1"/>
          <w:szCs w:val="24"/>
        </w:rPr>
        <w:t>Based on potential policy changes, identify major risks or opportunities, and quantify potential future enrollment and retention for Covered California’s current markets (e.g., individual and small group).</w:t>
      </w:r>
    </w:p>
    <w:p w14:paraId="194D7571" w14:textId="77777777" w:rsidR="00313916" w:rsidRPr="0069192E" w:rsidRDefault="00313916" w:rsidP="00313916">
      <w:pPr>
        <w:pStyle w:val="ListParagraph"/>
        <w:spacing w:after="0"/>
        <w:rPr>
          <w:color w:val="000000" w:themeColor="text1"/>
        </w:rPr>
      </w:pPr>
    </w:p>
    <w:p w14:paraId="4B9F397B" w14:textId="1AB1CBDC" w:rsidR="00313916" w:rsidRPr="0069192E" w:rsidRDefault="00313916" w:rsidP="002E2D77">
      <w:pPr>
        <w:numPr>
          <w:ilvl w:val="0"/>
          <w:numId w:val="27"/>
        </w:numPr>
        <w:contextualSpacing/>
        <w:rPr>
          <w:rFonts w:eastAsia="Calibri" w:cs="Arial"/>
          <w:color w:val="000000" w:themeColor="text1"/>
          <w:szCs w:val="24"/>
        </w:rPr>
      </w:pPr>
      <w:r w:rsidRPr="0069192E">
        <w:rPr>
          <w:rFonts w:eastAsia="Calibri" w:cs="Arial"/>
          <w:color w:val="000000" w:themeColor="text1"/>
          <w:szCs w:val="24"/>
        </w:rPr>
        <w:t xml:space="preserve">Evaluate the enrollment forecasting models used by Covered California and, as needed, recommend modifications in order to accurately forecast enrollment taking into account a variety of </w:t>
      </w:r>
      <w:r w:rsidR="006A48C5">
        <w:rPr>
          <w:rFonts w:eastAsia="Calibri" w:cs="Arial"/>
          <w:color w:val="000000" w:themeColor="text1"/>
          <w:szCs w:val="24"/>
        </w:rPr>
        <w:t>s</w:t>
      </w:r>
      <w:r w:rsidRPr="0069192E">
        <w:rPr>
          <w:rFonts w:eastAsia="Calibri" w:cs="Arial"/>
          <w:color w:val="000000" w:themeColor="text1"/>
          <w:szCs w:val="24"/>
        </w:rPr>
        <w:t xml:space="preserve">tate and </w:t>
      </w:r>
      <w:r w:rsidR="006A48C5">
        <w:rPr>
          <w:rFonts w:eastAsia="Calibri" w:cs="Arial"/>
          <w:color w:val="000000" w:themeColor="text1"/>
          <w:szCs w:val="24"/>
        </w:rPr>
        <w:t>f</w:t>
      </w:r>
      <w:r w:rsidRPr="0069192E">
        <w:rPr>
          <w:rFonts w:eastAsia="Calibri" w:cs="Arial"/>
          <w:color w:val="000000" w:themeColor="text1"/>
          <w:szCs w:val="24"/>
        </w:rPr>
        <w:t>ederal policy changes.</w:t>
      </w:r>
    </w:p>
    <w:p w14:paraId="366CFDD3" w14:textId="77777777" w:rsidR="00313916" w:rsidRPr="0069192E" w:rsidRDefault="00313916" w:rsidP="00313916">
      <w:pPr>
        <w:pStyle w:val="ListParagraph"/>
        <w:spacing w:after="0"/>
        <w:rPr>
          <w:color w:val="000000" w:themeColor="text1"/>
        </w:rPr>
      </w:pPr>
    </w:p>
    <w:p w14:paraId="0E524ED6" w14:textId="77777777" w:rsidR="00313916" w:rsidRPr="0069192E" w:rsidRDefault="00313916" w:rsidP="002E2D77">
      <w:pPr>
        <w:numPr>
          <w:ilvl w:val="0"/>
          <w:numId w:val="27"/>
        </w:numPr>
        <w:contextualSpacing/>
        <w:rPr>
          <w:rFonts w:eastAsia="Calibri" w:cs="Arial"/>
          <w:color w:val="000000" w:themeColor="text1"/>
          <w:szCs w:val="24"/>
        </w:rPr>
      </w:pPr>
      <w:r w:rsidRPr="0069192E">
        <w:rPr>
          <w:rFonts w:eastAsia="Calibri" w:cs="Arial"/>
          <w:color w:val="000000" w:themeColor="text1"/>
          <w:szCs w:val="24"/>
        </w:rPr>
        <w:t>Provide communication strategies for member outreach and education including methods to more actively engage the member in health and dental care decisions.</w:t>
      </w:r>
    </w:p>
    <w:p w14:paraId="06A730A7" w14:textId="77777777" w:rsidR="00313916" w:rsidRPr="0069192E" w:rsidRDefault="00313916" w:rsidP="00313916">
      <w:pPr>
        <w:pStyle w:val="ListParagraph"/>
        <w:spacing w:after="0"/>
        <w:ind w:left="1440"/>
        <w:rPr>
          <w:b/>
          <w:color w:val="000000" w:themeColor="text1"/>
        </w:rPr>
      </w:pPr>
    </w:p>
    <w:p w14:paraId="57022007" w14:textId="77777777" w:rsidR="00313916" w:rsidRPr="0069192E" w:rsidRDefault="00313916" w:rsidP="002E2D77">
      <w:pPr>
        <w:numPr>
          <w:ilvl w:val="0"/>
          <w:numId w:val="27"/>
        </w:numPr>
        <w:contextualSpacing/>
        <w:rPr>
          <w:rFonts w:eastAsia="Calibri" w:cs="Arial"/>
          <w:color w:val="000000" w:themeColor="text1"/>
          <w:szCs w:val="24"/>
        </w:rPr>
      </w:pPr>
      <w:r w:rsidRPr="0069192E">
        <w:rPr>
          <w:rFonts w:eastAsia="Calibri" w:cs="Arial"/>
          <w:color w:val="000000" w:themeColor="text1"/>
          <w:szCs w:val="24"/>
        </w:rPr>
        <w:t>Evaluate the methods used by Covered California to project revenue (earned revenue and cash receipts) and expenditures, and, as needed, recommend modifications to ensure the accuracy of financial resource projections in light of potential changes in the individual health exchange market.</w:t>
      </w:r>
      <w:r w:rsidRPr="0069192E">
        <w:rPr>
          <w:rFonts w:eastAsia="Calibri" w:cs="Arial"/>
          <w:color w:val="000000" w:themeColor="text1"/>
          <w:szCs w:val="24"/>
        </w:rPr>
        <w:br/>
      </w:r>
    </w:p>
    <w:p w14:paraId="07939093" w14:textId="77777777" w:rsidR="00313916" w:rsidRPr="0069192E" w:rsidRDefault="00313916" w:rsidP="002E2D77">
      <w:pPr>
        <w:numPr>
          <w:ilvl w:val="0"/>
          <w:numId w:val="27"/>
        </w:numPr>
        <w:contextualSpacing/>
        <w:rPr>
          <w:rFonts w:eastAsia="Calibri" w:cs="Arial"/>
          <w:b/>
          <w:color w:val="000000" w:themeColor="text1"/>
          <w:szCs w:val="24"/>
        </w:rPr>
      </w:pPr>
      <w:r w:rsidRPr="0069192E">
        <w:rPr>
          <w:rFonts w:eastAsia="Calibri" w:cs="Arial"/>
          <w:color w:val="000000" w:themeColor="text1"/>
          <w:szCs w:val="24"/>
        </w:rPr>
        <w:t>Identify policy considerations and operational implications informed by the experiences of other state and federal marketplaces.</w:t>
      </w:r>
      <w:r w:rsidRPr="0069192E">
        <w:rPr>
          <w:rFonts w:eastAsia="Calibri" w:cs="Arial"/>
          <w:color w:val="000000" w:themeColor="text1"/>
          <w:szCs w:val="24"/>
        </w:rPr>
        <w:br/>
      </w:r>
    </w:p>
    <w:p w14:paraId="431E1DAF" w14:textId="017D89B1" w:rsidR="00313916" w:rsidRPr="0039564E" w:rsidRDefault="00352EDB" w:rsidP="002E2D77">
      <w:pPr>
        <w:numPr>
          <w:ilvl w:val="0"/>
          <w:numId w:val="27"/>
        </w:numPr>
        <w:contextualSpacing/>
        <w:rPr>
          <w:rFonts w:eastAsia="Calibri" w:cs="Arial"/>
          <w:bCs/>
          <w:color w:val="000000" w:themeColor="text1"/>
          <w:szCs w:val="24"/>
        </w:rPr>
      </w:pPr>
      <w:r>
        <w:rPr>
          <w:rFonts w:eastAsia="Calibri" w:cs="Arial"/>
          <w:color w:val="000000" w:themeColor="text1"/>
          <w:szCs w:val="24"/>
        </w:rPr>
        <w:t xml:space="preserve">Develop </w:t>
      </w:r>
      <w:r w:rsidR="00313916" w:rsidRPr="0069192E">
        <w:rPr>
          <w:rFonts w:eastAsia="Calibri" w:cs="Arial"/>
          <w:color w:val="000000" w:themeColor="text1"/>
          <w:szCs w:val="24"/>
        </w:rPr>
        <w:t>Ad Hoc reports, analysis, or assistance within this category as required by Covered California.</w:t>
      </w:r>
    </w:p>
    <w:p w14:paraId="7565AAF2" w14:textId="77777777" w:rsidR="00313916" w:rsidRPr="0039564E" w:rsidRDefault="00313916" w:rsidP="00313916">
      <w:pPr>
        <w:ind w:left="1800"/>
        <w:contextualSpacing/>
        <w:rPr>
          <w:rFonts w:eastAsia="Calibri" w:cs="Arial"/>
          <w:bCs/>
          <w:color w:val="000000" w:themeColor="text1"/>
          <w:szCs w:val="24"/>
        </w:rPr>
      </w:pPr>
    </w:p>
    <w:p w14:paraId="585C0717" w14:textId="77777777" w:rsidR="00313916" w:rsidRDefault="00313916" w:rsidP="002E2D77">
      <w:pPr>
        <w:pStyle w:val="ListParagraph"/>
        <w:numPr>
          <w:ilvl w:val="0"/>
          <w:numId w:val="19"/>
        </w:numPr>
        <w:rPr>
          <w:bCs/>
          <w:color w:val="000000" w:themeColor="text1"/>
        </w:rPr>
      </w:pPr>
      <w:r w:rsidRPr="001D4C0D">
        <w:rPr>
          <w:b/>
          <w:color w:val="000000" w:themeColor="text1"/>
        </w:rPr>
        <w:t>Health Equity and Quality Transformation Consulting Services</w:t>
      </w:r>
      <w:r>
        <w:rPr>
          <w:bCs/>
          <w:color w:val="000000" w:themeColor="text1"/>
        </w:rPr>
        <w:t>:</w:t>
      </w:r>
      <w:r>
        <w:rPr>
          <w:bCs/>
          <w:color w:val="000000" w:themeColor="text1"/>
        </w:rPr>
        <w:br/>
      </w:r>
    </w:p>
    <w:p w14:paraId="5D88DCE3" w14:textId="31E683F3" w:rsidR="00313916" w:rsidRDefault="00313916" w:rsidP="00680E9C">
      <w:pPr>
        <w:pStyle w:val="ListParagraph"/>
        <w:numPr>
          <w:ilvl w:val="1"/>
          <w:numId w:val="19"/>
        </w:numPr>
        <w:ind w:left="1800"/>
        <w:rPr>
          <w:bCs/>
          <w:color w:val="000000" w:themeColor="text1"/>
        </w:rPr>
      </w:pPr>
      <w:r>
        <w:rPr>
          <w:bCs/>
          <w:color w:val="000000" w:themeColor="text1"/>
        </w:rPr>
        <w:t>Health Care Delivery</w:t>
      </w:r>
      <w:r w:rsidR="00352EDB">
        <w:rPr>
          <w:bCs/>
          <w:color w:val="000000" w:themeColor="text1"/>
        </w:rPr>
        <w:t xml:space="preserve"> --</w:t>
      </w:r>
      <w:r>
        <w:rPr>
          <w:bCs/>
          <w:color w:val="000000" w:themeColor="text1"/>
        </w:rPr>
        <w:t xml:space="preserve"> advise and assist:</w:t>
      </w:r>
      <w:r>
        <w:rPr>
          <w:bCs/>
          <w:color w:val="000000" w:themeColor="text1"/>
        </w:rPr>
        <w:br/>
      </w:r>
    </w:p>
    <w:p w14:paraId="668EE101" w14:textId="7360D0A0" w:rsidR="00313916" w:rsidRDefault="00352EDB" w:rsidP="00680E9C">
      <w:pPr>
        <w:pStyle w:val="ListParagraph"/>
        <w:numPr>
          <w:ilvl w:val="2"/>
          <w:numId w:val="19"/>
        </w:numPr>
        <w:ind w:left="2520"/>
        <w:rPr>
          <w:bCs/>
          <w:color w:val="000000" w:themeColor="text1"/>
        </w:rPr>
      </w:pPr>
      <w:r>
        <w:rPr>
          <w:bCs/>
          <w:color w:val="000000" w:themeColor="text1"/>
        </w:rPr>
        <w:t>Development of</w:t>
      </w:r>
      <w:r w:rsidR="00313916">
        <w:rPr>
          <w:bCs/>
          <w:color w:val="000000" w:themeColor="text1"/>
        </w:rPr>
        <w:t xml:space="preserve"> purchaser strategies to promote high quality care, including payment and measurement requirements for: </w:t>
      </w:r>
      <w:r w:rsidR="00313916">
        <w:rPr>
          <w:bCs/>
          <w:color w:val="000000" w:themeColor="text1"/>
        </w:rPr>
        <w:br/>
      </w:r>
    </w:p>
    <w:p w14:paraId="125ADCD3" w14:textId="77777777" w:rsidR="00313916" w:rsidRDefault="00313916" w:rsidP="00680E9C">
      <w:pPr>
        <w:pStyle w:val="ListParagraph"/>
        <w:numPr>
          <w:ilvl w:val="3"/>
          <w:numId w:val="19"/>
        </w:numPr>
        <w:ind w:left="3600"/>
        <w:rPr>
          <w:bCs/>
          <w:color w:val="000000" w:themeColor="text1"/>
        </w:rPr>
      </w:pPr>
      <w:r>
        <w:rPr>
          <w:bCs/>
          <w:color w:val="000000" w:themeColor="text1"/>
        </w:rPr>
        <w:t xml:space="preserve">primary care </w:t>
      </w:r>
    </w:p>
    <w:p w14:paraId="42D64EFD" w14:textId="77777777" w:rsidR="00313916" w:rsidRDefault="00313916" w:rsidP="00680E9C">
      <w:pPr>
        <w:pStyle w:val="ListParagraph"/>
        <w:numPr>
          <w:ilvl w:val="3"/>
          <w:numId w:val="19"/>
        </w:numPr>
        <w:ind w:left="3600"/>
        <w:rPr>
          <w:bCs/>
          <w:color w:val="000000" w:themeColor="text1"/>
        </w:rPr>
      </w:pPr>
      <w:r>
        <w:rPr>
          <w:bCs/>
          <w:color w:val="000000" w:themeColor="text1"/>
        </w:rPr>
        <w:t xml:space="preserve">behavioral health care and behavioral health integration </w:t>
      </w:r>
    </w:p>
    <w:p w14:paraId="32A10C90" w14:textId="77777777" w:rsidR="00313916" w:rsidRDefault="00313916" w:rsidP="00680E9C">
      <w:pPr>
        <w:pStyle w:val="ListParagraph"/>
        <w:numPr>
          <w:ilvl w:val="3"/>
          <w:numId w:val="19"/>
        </w:numPr>
        <w:ind w:left="3600"/>
        <w:rPr>
          <w:bCs/>
          <w:color w:val="000000" w:themeColor="text1"/>
        </w:rPr>
      </w:pPr>
      <w:r>
        <w:rPr>
          <w:bCs/>
          <w:color w:val="000000" w:themeColor="text1"/>
        </w:rPr>
        <w:t>specialty care</w:t>
      </w:r>
    </w:p>
    <w:p w14:paraId="676BC32E" w14:textId="77777777" w:rsidR="00313916" w:rsidRDefault="00313916" w:rsidP="00680E9C">
      <w:pPr>
        <w:pStyle w:val="ListParagraph"/>
        <w:numPr>
          <w:ilvl w:val="3"/>
          <w:numId w:val="19"/>
        </w:numPr>
        <w:ind w:left="3600"/>
        <w:rPr>
          <w:bCs/>
          <w:color w:val="000000" w:themeColor="text1"/>
        </w:rPr>
      </w:pPr>
      <w:r>
        <w:rPr>
          <w:bCs/>
          <w:color w:val="000000" w:themeColor="text1"/>
        </w:rPr>
        <w:t>acute care settings</w:t>
      </w:r>
    </w:p>
    <w:p w14:paraId="2C2BB7DE" w14:textId="77777777" w:rsidR="00313916" w:rsidRDefault="00313916" w:rsidP="00680E9C">
      <w:pPr>
        <w:pStyle w:val="ListParagraph"/>
        <w:numPr>
          <w:ilvl w:val="3"/>
          <w:numId w:val="19"/>
        </w:numPr>
        <w:ind w:left="3600"/>
        <w:rPr>
          <w:bCs/>
          <w:color w:val="000000" w:themeColor="text1"/>
        </w:rPr>
      </w:pPr>
      <w:r>
        <w:rPr>
          <w:bCs/>
          <w:color w:val="000000" w:themeColor="text1"/>
        </w:rPr>
        <w:t>complex care</w:t>
      </w:r>
    </w:p>
    <w:p w14:paraId="243998AA" w14:textId="77777777" w:rsidR="00313916" w:rsidRDefault="00313916" w:rsidP="00680E9C">
      <w:pPr>
        <w:pStyle w:val="ListParagraph"/>
        <w:numPr>
          <w:ilvl w:val="3"/>
          <w:numId w:val="19"/>
        </w:numPr>
        <w:ind w:left="3600"/>
        <w:rPr>
          <w:bCs/>
          <w:color w:val="000000" w:themeColor="text1"/>
        </w:rPr>
      </w:pPr>
      <w:r>
        <w:rPr>
          <w:bCs/>
          <w:color w:val="000000" w:themeColor="text1"/>
        </w:rPr>
        <w:t>population health management</w:t>
      </w:r>
    </w:p>
    <w:p w14:paraId="50A28381" w14:textId="77777777" w:rsidR="00313916" w:rsidRDefault="00313916" w:rsidP="00680E9C">
      <w:pPr>
        <w:pStyle w:val="ListParagraph"/>
        <w:numPr>
          <w:ilvl w:val="3"/>
          <w:numId w:val="19"/>
        </w:numPr>
        <w:ind w:left="3600"/>
        <w:rPr>
          <w:bCs/>
          <w:color w:val="000000" w:themeColor="text1"/>
        </w:rPr>
      </w:pPr>
      <w:r>
        <w:rPr>
          <w:bCs/>
          <w:color w:val="000000" w:themeColor="text1"/>
        </w:rPr>
        <w:t>oral health integration</w:t>
      </w:r>
    </w:p>
    <w:p w14:paraId="059BCC3A" w14:textId="77777777" w:rsidR="00313916" w:rsidRDefault="00313916" w:rsidP="00680E9C">
      <w:pPr>
        <w:pStyle w:val="ListParagraph"/>
        <w:numPr>
          <w:ilvl w:val="3"/>
          <w:numId w:val="19"/>
        </w:numPr>
        <w:ind w:left="3600"/>
        <w:rPr>
          <w:bCs/>
          <w:color w:val="000000" w:themeColor="text1"/>
        </w:rPr>
      </w:pPr>
      <w:r>
        <w:rPr>
          <w:bCs/>
          <w:color w:val="000000" w:themeColor="text1"/>
        </w:rPr>
        <w:t>telehealth, remote monitoring, and other technology-driven innovations</w:t>
      </w:r>
      <w:r>
        <w:rPr>
          <w:bCs/>
          <w:color w:val="000000" w:themeColor="text1"/>
        </w:rPr>
        <w:br/>
      </w:r>
    </w:p>
    <w:p w14:paraId="44F670D0" w14:textId="643071AD" w:rsidR="00313916" w:rsidRDefault="002D787C" w:rsidP="00680E9C">
      <w:pPr>
        <w:pStyle w:val="ListParagraph"/>
        <w:numPr>
          <w:ilvl w:val="2"/>
          <w:numId w:val="19"/>
        </w:numPr>
        <w:ind w:left="2520"/>
        <w:rPr>
          <w:bCs/>
          <w:color w:val="000000" w:themeColor="text1"/>
        </w:rPr>
      </w:pPr>
      <w:r>
        <w:rPr>
          <w:bCs/>
          <w:color w:val="000000" w:themeColor="text1"/>
        </w:rPr>
        <w:t>Development of</w:t>
      </w:r>
      <w:r w:rsidR="00313916">
        <w:rPr>
          <w:bCs/>
          <w:color w:val="000000" w:themeColor="text1"/>
        </w:rPr>
        <w:t xml:space="preserve"> model contract language for health plan use with contracted providers</w:t>
      </w:r>
      <w:r w:rsidR="00313916">
        <w:rPr>
          <w:bCs/>
          <w:color w:val="000000" w:themeColor="text1"/>
        </w:rPr>
        <w:br/>
      </w:r>
    </w:p>
    <w:p w14:paraId="3D52A7B1" w14:textId="7644D68A" w:rsidR="00313916" w:rsidRPr="00B50941" w:rsidRDefault="002D787C" w:rsidP="00680E9C">
      <w:pPr>
        <w:pStyle w:val="ListParagraph"/>
        <w:numPr>
          <w:ilvl w:val="2"/>
          <w:numId w:val="19"/>
        </w:numPr>
        <w:ind w:left="2520"/>
        <w:rPr>
          <w:bCs/>
          <w:color w:val="000000" w:themeColor="text1"/>
        </w:rPr>
      </w:pPr>
      <w:r>
        <w:t>Evaluation of</w:t>
      </w:r>
      <w:r w:rsidR="00313916" w:rsidRPr="000C567A">
        <w:t xml:space="preserve"> the merits of various medical and pharmacy benefit carve-out options including the impact on member utilization, utilization management, cost, coordination, and site of care.</w:t>
      </w:r>
      <w:r w:rsidR="00313916">
        <w:br/>
      </w:r>
    </w:p>
    <w:p w14:paraId="26F7F9C2" w14:textId="4A00E15B" w:rsidR="00313916" w:rsidRPr="00B50941" w:rsidRDefault="002D787C" w:rsidP="00680E9C">
      <w:pPr>
        <w:pStyle w:val="ListParagraph"/>
        <w:numPr>
          <w:ilvl w:val="2"/>
          <w:numId w:val="19"/>
        </w:numPr>
        <w:ind w:left="2520"/>
        <w:rPr>
          <w:bCs/>
          <w:color w:val="000000" w:themeColor="text1"/>
        </w:rPr>
      </w:pPr>
      <w:r>
        <w:t>Development of</w:t>
      </w:r>
      <w:r w:rsidR="00313916" w:rsidRPr="00426594">
        <w:t xml:space="preserve"> health plan performance improvement strategies, including structuring performance incentives in health plan contracts using qualitative and quantitative performance metrics.</w:t>
      </w:r>
      <w:r w:rsidR="00313916">
        <w:br/>
      </w:r>
    </w:p>
    <w:p w14:paraId="123553C2" w14:textId="1ED2472A" w:rsidR="00313916" w:rsidRPr="00B50941" w:rsidRDefault="00AA1993" w:rsidP="00680E9C">
      <w:pPr>
        <w:pStyle w:val="ListParagraph"/>
        <w:numPr>
          <w:ilvl w:val="2"/>
          <w:numId w:val="19"/>
        </w:numPr>
        <w:ind w:left="2520"/>
        <w:rPr>
          <w:bCs/>
          <w:color w:val="000000" w:themeColor="text1"/>
        </w:rPr>
      </w:pPr>
      <w:r>
        <w:t>Development</w:t>
      </w:r>
      <w:r w:rsidR="00313916" w:rsidRPr="00426594">
        <w:t xml:space="preserve"> of performance-based reimbursement strategies for plans and providers.</w:t>
      </w:r>
      <w:r w:rsidR="00313916">
        <w:br/>
      </w:r>
    </w:p>
    <w:p w14:paraId="22DAE982" w14:textId="0400C757" w:rsidR="00313916" w:rsidRDefault="00313916" w:rsidP="00680E9C">
      <w:pPr>
        <w:pStyle w:val="ListParagraph"/>
        <w:numPr>
          <w:ilvl w:val="1"/>
          <w:numId w:val="19"/>
        </w:numPr>
        <w:ind w:left="1800"/>
        <w:rPr>
          <w:bCs/>
          <w:color w:val="000000" w:themeColor="text1"/>
        </w:rPr>
      </w:pPr>
      <w:r>
        <w:rPr>
          <w:bCs/>
          <w:color w:val="000000" w:themeColor="text1"/>
        </w:rPr>
        <w:t>Health Disparities Reduction –advise and assist with the following:</w:t>
      </w:r>
      <w:r>
        <w:rPr>
          <w:bCs/>
          <w:color w:val="000000" w:themeColor="text1"/>
        </w:rPr>
        <w:br/>
      </w:r>
    </w:p>
    <w:p w14:paraId="433CE443" w14:textId="77777777" w:rsidR="00313916" w:rsidRDefault="00313916" w:rsidP="00680E9C">
      <w:pPr>
        <w:pStyle w:val="ListParagraph"/>
        <w:numPr>
          <w:ilvl w:val="2"/>
          <w:numId w:val="19"/>
        </w:numPr>
        <w:ind w:left="2520"/>
        <w:rPr>
          <w:bCs/>
          <w:color w:val="000000" w:themeColor="text1"/>
        </w:rPr>
      </w:pPr>
      <w:r>
        <w:rPr>
          <w:bCs/>
          <w:color w:val="000000" w:themeColor="text1"/>
        </w:rPr>
        <w:t xml:space="preserve">Identifying existing and developing new best practices to solicit member demographic data with a specific focus on race and ethnicity self-identification. </w:t>
      </w:r>
      <w:r>
        <w:rPr>
          <w:bCs/>
          <w:color w:val="000000" w:themeColor="text1"/>
        </w:rPr>
        <w:br/>
      </w:r>
    </w:p>
    <w:p w14:paraId="120DB57C" w14:textId="77777777" w:rsidR="00313916" w:rsidRDefault="00313916" w:rsidP="00680E9C">
      <w:pPr>
        <w:pStyle w:val="ListParagraph"/>
        <w:numPr>
          <w:ilvl w:val="2"/>
          <w:numId w:val="19"/>
        </w:numPr>
        <w:ind w:left="2520"/>
        <w:rPr>
          <w:bCs/>
          <w:color w:val="000000" w:themeColor="text1"/>
        </w:rPr>
      </w:pPr>
      <w:r>
        <w:rPr>
          <w:bCs/>
          <w:color w:val="000000" w:themeColor="text1"/>
        </w:rPr>
        <w:t>Identifying available purchaser strategies and data sources to systematically identify, measure, and reduce health disparities.</w:t>
      </w:r>
      <w:r>
        <w:rPr>
          <w:bCs/>
          <w:color w:val="000000" w:themeColor="text1"/>
        </w:rPr>
        <w:br/>
      </w:r>
    </w:p>
    <w:p w14:paraId="32F8130A" w14:textId="28F0DAC6" w:rsidR="00313916" w:rsidRDefault="00313916" w:rsidP="00680E9C">
      <w:pPr>
        <w:pStyle w:val="ListParagraph"/>
        <w:numPr>
          <w:ilvl w:val="2"/>
          <w:numId w:val="19"/>
        </w:numPr>
        <w:ind w:left="2520"/>
        <w:rPr>
          <w:bCs/>
          <w:color w:val="000000" w:themeColor="text1"/>
        </w:rPr>
      </w:pPr>
      <w:r>
        <w:rPr>
          <w:bCs/>
          <w:color w:val="000000" w:themeColor="text1"/>
        </w:rPr>
        <w:t xml:space="preserve">Using existing and developing </w:t>
      </w:r>
      <w:r w:rsidR="00772A1A">
        <w:rPr>
          <w:bCs/>
          <w:color w:val="000000" w:themeColor="text1"/>
        </w:rPr>
        <w:t xml:space="preserve">new </w:t>
      </w:r>
      <w:r>
        <w:rPr>
          <w:bCs/>
          <w:color w:val="000000" w:themeColor="text1"/>
        </w:rPr>
        <w:t>culturally and linguistically appropriate patient experience measure instruments or approaches to assess disparities in patient experience.</w:t>
      </w:r>
      <w:r>
        <w:rPr>
          <w:bCs/>
          <w:color w:val="000000" w:themeColor="text1"/>
        </w:rPr>
        <w:br/>
      </w:r>
    </w:p>
    <w:p w14:paraId="71FF3AED" w14:textId="77777777" w:rsidR="00313916" w:rsidRDefault="00313916" w:rsidP="00680E9C">
      <w:pPr>
        <w:pStyle w:val="ListParagraph"/>
        <w:numPr>
          <w:ilvl w:val="1"/>
          <w:numId w:val="19"/>
        </w:numPr>
        <w:ind w:left="1800"/>
        <w:rPr>
          <w:bCs/>
          <w:color w:val="000000" w:themeColor="text1"/>
        </w:rPr>
      </w:pPr>
      <w:r>
        <w:rPr>
          <w:bCs/>
          <w:color w:val="000000" w:themeColor="text1"/>
        </w:rPr>
        <w:t xml:space="preserve">Health-related Social Needs and the Social Determinants of Health. </w:t>
      </w:r>
      <w:r>
        <w:rPr>
          <w:bCs/>
          <w:color w:val="000000" w:themeColor="text1"/>
        </w:rPr>
        <w:br/>
      </w:r>
      <w:r>
        <w:rPr>
          <w:bCs/>
          <w:color w:val="000000" w:themeColor="text1"/>
        </w:rPr>
        <w:br/>
        <w:t>Contractor to advise and assist with the following:</w:t>
      </w:r>
      <w:r>
        <w:rPr>
          <w:bCs/>
          <w:color w:val="000000" w:themeColor="text1"/>
        </w:rPr>
        <w:br/>
      </w:r>
    </w:p>
    <w:p w14:paraId="67847D32" w14:textId="77777777" w:rsidR="00313916" w:rsidRDefault="00313916" w:rsidP="00680E9C">
      <w:pPr>
        <w:pStyle w:val="ListParagraph"/>
        <w:numPr>
          <w:ilvl w:val="2"/>
          <w:numId w:val="19"/>
        </w:numPr>
        <w:ind w:left="2520"/>
        <w:rPr>
          <w:bCs/>
          <w:color w:val="000000" w:themeColor="text1"/>
        </w:rPr>
      </w:pPr>
      <w:r>
        <w:rPr>
          <w:bCs/>
          <w:color w:val="000000" w:themeColor="text1"/>
        </w:rPr>
        <w:t xml:space="preserve">Evaluate the effectiveness of health plan and provider-level screening for health-related social needs. </w:t>
      </w:r>
      <w:r>
        <w:rPr>
          <w:bCs/>
          <w:color w:val="000000" w:themeColor="text1"/>
        </w:rPr>
        <w:br/>
      </w:r>
    </w:p>
    <w:p w14:paraId="60C3E4F8" w14:textId="77777777" w:rsidR="00313916" w:rsidRDefault="00313916" w:rsidP="00680E9C">
      <w:pPr>
        <w:pStyle w:val="ListParagraph"/>
        <w:numPr>
          <w:ilvl w:val="2"/>
          <w:numId w:val="19"/>
        </w:numPr>
        <w:ind w:left="2520"/>
        <w:rPr>
          <w:bCs/>
          <w:color w:val="000000" w:themeColor="text1"/>
        </w:rPr>
      </w:pPr>
      <w:r>
        <w:rPr>
          <w:bCs/>
          <w:color w:val="000000" w:themeColor="text1"/>
        </w:rPr>
        <w:t>Develop purchaser strategies for effective health-related social needs screening and referral or intervention to improve health outcomes, reduce health disparities, and reduce health care cost.</w:t>
      </w:r>
      <w:r>
        <w:rPr>
          <w:bCs/>
          <w:color w:val="000000" w:themeColor="text1"/>
        </w:rPr>
        <w:br/>
      </w:r>
    </w:p>
    <w:p w14:paraId="5633D6F5" w14:textId="75D980FB" w:rsidR="00313916" w:rsidRPr="001F3C9A" w:rsidRDefault="00313916" w:rsidP="00680E9C">
      <w:pPr>
        <w:pStyle w:val="ListParagraph"/>
        <w:numPr>
          <w:ilvl w:val="1"/>
          <w:numId w:val="19"/>
        </w:numPr>
        <w:ind w:left="1800"/>
        <w:rPr>
          <w:bCs/>
          <w:color w:val="000000" w:themeColor="text1"/>
        </w:rPr>
      </w:pPr>
      <w:r w:rsidRPr="001F3C9A">
        <w:t>Delivery System</w:t>
      </w:r>
      <w:r w:rsidR="00CC5DFD">
        <w:t xml:space="preserve"> --</w:t>
      </w:r>
      <w:r>
        <w:t xml:space="preserve"> a</w:t>
      </w:r>
      <w:r w:rsidRPr="001F3C9A">
        <w:t>dvise and assist:</w:t>
      </w:r>
      <w:r>
        <w:br/>
      </w:r>
    </w:p>
    <w:p w14:paraId="1DCA5F2E" w14:textId="77777777" w:rsidR="00313916" w:rsidRPr="001F3C9A" w:rsidRDefault="00313916" w:rsidP="00680E9C">
      <w:pPr>
        <w:pStyle w:val="ListParagraph"/>
        <w:numPr>
          <w:ilvl w:val="2"/>
          <w:numId w:val="19"/>
        </w:numPr>
        <w:ind w:left="2520"/>
        <w:rPr>
          <w:bCs/>
          <w:color w:val="000000" w:themeColor="text1"/>
        </w:rPr>
      </w:pPr>
      <w:r>
        <w:t>Evaluate</w:t>
      </w:r>
      <w:r w:rsidRPr="001F3C9A">
        <w:t xml:space="preserve"> the relative </w:t>
      </w:r>
      <w:r>
        <w:t>benefits</w:t>
      </w:r>
      <w:r w:rsidRPr="001F3C9A">
        <w:t xml:space="preserve"> of various organizational structures</w:t>
      </w:r>
      <w:r>
        <w:t xml:space="preserve"> and</w:t>
      </w:r>
      <w:r w:rsidRPr="001F3C9A">
        <w:t xml:space="preserve"> provider networks, such as Accountable Care Organizations, and innovative approaches to </w:t>
      </w:r>
      <w:r>
        <w:t xml:space="preserve">promote </w:t>
      </w:r>
      <w:r w:rsidRPr="001F3C9A">
        <w:t>integrated health model</w:t>
      </w:r>
      <w:r>
        <w:t>s</w:t>
      </w:r>
      <w:r w:rsidRPr="001F3C9A">
        <w:t xml:space="preserve"> </w:t>
      </w:r>
      <w:r>
        <w:t xml:space="preserve">moving </w:t>
      </w:r>
      <w:r w:rsidRPr="001F3C9A">
        <w:t>to value-based purchasing.</w:t>
      </w:r>
      <w:r>
        <w:br/>
      </w:r>
    </w:p>
    <w:p w14:paraId="77B229F2" w14:textId="77777777" w:rsidR="00313916" w:rsidRPr="001F3C9A" w:rsidRDefault="00313916" w:rsidP="00680E9C">
      <w:pPr>
        <w:pStyle w:val="ListParagraph"/>
        <w:numPr>
          <w:ilvl w:val="2"/>
          <w:numId w:val="19"/>
        </w:numPr>
        <w:ind w:left="2520"/>
        <w:rPr>
          <w:bCs/>
          <w:color w:val="000000" w:themeColor="text1"/>
        </w:rPr>
      </w:pPr>
      <w:r>
        <w:t>Evaluate</w:t>
      </w:r>
      <w:r w:rsidRPr="001F3C9A">
        <w:t xml:space="preserve"> the relative merits of various consumer driven health care delivery models and other innovative benefit offerings, including the relative merits of new technologies and therapies.</w:t>
      </w:r>
      <w:r>
        <w:br/>
      </w:r>
    </w:p>
    <w:p w14:paraId="090018A3" w14:textId="2CA8DA0B" w:rsidR="00313916" w:rsidRPr="001F3C9A" w:rsidRDefault="00313916" w:rsidP="00680E9C">
      <w:pPr>
        <w:pStyle w:val="ListParagraph"/>
        <w:numPr>
          <w:ilvl w:val="2"/>
          <w:numId w:val="19"/>
        </w:numPr>
        <w:ind w:left="2520"/>
        <w:rPr>
          <w:bCs/>
          <w:color w:val="000000" w:themeColor="text1"/>
        </w:rPr>
      </w:pPr>
      <w:r>
        <w:t xml:space="preserve">Evaluate </w:t>
      </w:r>
      <w:r w:rsidRPr="001F3C9A">
        <w:t>methods for measuring quality improvements in health delivery systems.</w:t>
      </w:r>
      <w:r w:rsidR="00201E2F">
        <w:br/>
      </w:r>
    </w:p>
    <w:p w14:paraId="63BDD218" w14:textId="1788B961" w:rsidR="00313916" w:rsidRDefault="00313916" w:rsidP="00680E9C">
      <w:pPr>
        <w:pStyle w:val="ListParagraph"/>
        <w:numPr>
          <w:ilvl w:val="1"/>
          <w:numId w:val="19"/>
        </w:numPr>
        <w:ind w:left="1800"/>
        <w:rPr>
          <w:bCs/>
          <w:color w:val="000000" w:themeColor="text1"/>
        </w:rPr>
      </w:pPr>
      <w:r>
        <w:rPr>
          <w:bCs/>
          <w:color w:val="000000" w:themeColor="text1"/>
        </w:rPr>
        <w:t>Payment Reform</w:t>
      </w:r>
      <w:r w:rsidR="00201E2F">
        <w:rPr>
          <w:bCs/>
          <w:color w:val="000000" w:themeColor="text1"/>
        </w:rPr>
        <w:t xml:space="preserve"> --</w:t>
      </w:r>
      <w:r>
        <w:rPr>
          <w:bCs/>
          <w:color w:val="000000" w:themeColor="text1"/>
        </w:rPr>
        <w:t xml:space="preserve"> advise and assist:</w:t>
      </w:r>
      <w:r>
        <w:rPr>
          <w:bCs/>
          <w:color w:val="000000" w:themeColor="text1"/>
        </w:rPr>
        <w:br/>
      </w:r>
    </w:p>
    <w:p w14:paraId="0431DB5B" w14:textId="77777777" w:rsidR="00313916" w:rsidRDefault="00313916" w:rsidP="00680E9C">
      <w:pPr>
        <w:pStyle w:val="ListParagraph"/>
        <w:numPr>
          <w:ilvl w:val="2"/>
          <w:numId w:val="19"/>
        </w:numPr>
        <w:ind w:left="2520"/>
        <w:rPr>
          <w:bCs/>
          <w:color w:val="000000" w:themeColor="text1"/>
        </w:rPr>
      </w:pPr>
      <w:r>
        <w:rPr>
          <w:bCs/>
          <w:color w:val="000000" w:themeColor="text1"/>
        </w:rPr>
        <w:t>Develop value-based payment requirements to support improved health, health care quality, and reduced health care costs.</w:t>
      </w:r>
      <w:r>
        <w:rPr>
          <w:bCs/>
          <w:color w:val="000000" w:themeColor="text1"/>
        </w:rPr>
        <w:br/>
      </w:r>
    </w:p>
    <w:p w14:paraId="07B8F679" w14:textId="733C6B0B" w:rsidR="00313916" w:rsidRPr="000144EC" w:rsidRDefault="00313916" w:rsidP="00680E9C">
      <w:pPr>
        <w:pStyle w:val="ListParagraph"/>
        <w:numPr>
          <w:ilvl w:val="2"/>
          <w:numId w:val="19"/>
        </w:numPr>
        <w:ind w:left="2520"/>
        <w:rPr>
          <w:bCs/>
          <w:color w:val="000000" w:themeColor="text1"/>
        </w:rPr>
      </w:pPr>
      <w:r>
        <w:rPr>
          <w:bCs/>
          <w:color w:val="000000" w:themeColor="text1"/>
        </w:rPr>
        <w:t xml:space="preserve">Develop approaches </w:t>
      </w:r>
      <w:r w:rsidR="00201E2F">
        <w:rPr>
          <w:bCs/>
          <w:color w:val="000000" w:themeColor="text1"/>
        </w:rPr>
        <w:t xml:space="preserve">regarding the use of </w:t>
      </w:r>
      <w:r>
        <w:rPr>
          <w:bCs/>
          <w:color w:val="000000" w:themeColor="text1"/>
        </w:rPr>
        <w:t>alternative payment models to responsibly incentivize high quality, coordinated, and cost-efficient care.</w:t>
      </w:r>
      <w:r>
        <w:rPr>
          <w:bCs/>
          <w:color w:val="000000" w:themeColor="text1"/>
        </w:rPr>
        <w:br/>
      </w:r>
    </w:p>
    <w:p w14:paraId="5DD42D36" w14:textId="044C205E" w:rsidR="00313916" w:rsidRDefault="00313916" w:rsidP="00680E9C">
      <w:pPr>
        <w:pStyle w:val="ListParagraph"/>
        <w:numPr>
          <w:ilvl w:val="1"/>
          <w:numId w:val="19"/>
        </w:numPr>
        <w:ind w:left="1800"/>
        <w:rPr>
          <w:bCs/>
          <w:color w:val="000000" w:themeColor="text1"/>
        </w:rPr>
      </w:pPr>
      <w:r>
        <w:rPr>
          <w:bCs/>
          <w:color w:val="000000" w:themeColor="text1"/>
        </w:rPr>
        <w:t>Data Exchange</w:t>
      </w:r>
      <w:r w:rsidR="006F6121">
        <w:rPr>
          <w:bCs/>
          <w:color w:val="000000" w:themeColor="text1"/>
        </w:rPr>
        <w:t xml:space="preserve"> --</w:t>
      </w:r>
      <w:r>
        <w:rPr>
          <w:bCs/>
          <w:color w:val="000000" w:themeColor="text1"/>
        </w:rPr>
        <w:t xml:space="preserve"> advise and assist: </w:t>
      </w:r>
      <w:r>
        <w:rPr>
          <w:bCs/>
          <w:color w:val="000000" w:themeColor="text1"/>
        </w:rPr>
        <w:br/>
      </w:r>
    </w:p>
    <w:p w14:paraId="2FD765BB" w14:textId="77777777" w:rsidR="00313916" w:rsidRDefault="00313916" w:rsidP="00680E9C">
      <w:pPr>
        <w:pStyle w:val="ListParagraph"/>
        <w:numPr>
          <w:ilvl w:val="2"/>
          <w:numId w:val="19"/>
        </w:numPr>
        <w:ind w:left="2520"/>
        <w:rPr>
          <w:bCs/>
          <w:color w:val="000000" w:themeColor="text1"/>
        </w:rPr>
      </w:pPr>
      <w:r>
        <w:rPr>
          <w:bCs/>
          <w:color w:val="000000" w:themeColor="text1"/>
        </w:rPr>
        <w:t>Develop approaches to increasing health plan and provider participation in Health Information Exchanges.</w:t>
      </w:r>
      <w:r>
        <w:rPr>
          <w:bCs/>
          <w:color w:val="000000" w:themeColor="text1"/>
        </w:rPr>
        <w:br/>
      </w:r>
    </w:p>
    <w:p w14:paraId="75668D19" w14:textId="77777777" w:rsidR="00313916" w:rsidRPr="000144EC" w:rsidRDefault="00313916" w:rsidP="00680E9C">
      <w:pPr>
        <w:pStyle w:val="ListParagraph"/>
        <w:numPr>
          <w:ilvl w:val="2"/>
          <w:numId w:val="19"/>
        </w:numPr>
        <w:ind w:left="2520"/>
        <w:rPr>
          <w:bCs/>
          <w:color w:val="000000" w:themeColor="text1"/>
        </w:rPr>
      </w:pPr>
      <w:r>
        <w:rPr>
          <w:bCs/>
          <w:color w:val="000000" w:themeColor="text1"/>
        </w:rPr>
        <w:t>Enhance interoperability requirements.</w:t>
      </w:r>
      <w:r>
        <w:rPr>
          <w:bCs/>
          <w:color w:val="000000" w:themeColor="text1"/>
        </w:rPr>
        <w:br/>
      </w:r>
    </w:p>
    <w:p w14:paraId="7A3FF3EF" w14:textId="612C3005" w:rsidR="00313916" w:rsidRDefault="00313916" w:rsidP="00680E9C">
      <w:pPr>
        <w:pStyle w:val="ListParagraph"/>
        <w:numPr>
          <w:ilvl w:val="1"/>
          <w:numId w:val="19"/>
        </w:numPr>
        <w:ind w:left="1800"/>
        <w:rPr>
          <w:bCs/>
          <w:color w:val="000000" w:themeColor="text1"/>
        </w:rPr>
      </w:pPr>
      <w:r>
        <w:rPr>
          <w:bCs/>
          <w:color w:val="000000" w:themeColor="text1"/>
        </w:rPr>
        <w:t>Performance Incentive Program Design</w:t>
      </w:r>
      <w:r w:rsidR="00E90768">
        <w:rPr>
          <w:bCs/>
          <w:color w:val="000000" w:themeColor="text1"/>
        </w:rPr>
        <w:t xml:space="preserve"> --</w:t>
      </w:r>
      <w:r>
        <w:rPr>
          <w:bCs/>
          <w:color w:val="000000" w:themeColor="text1"/>
        </w:rPr>
        <w:t xml:space="preserve"> advise and assist:</w:t>
      </w:r>
      <w:r>
        <w:rPr>
          <w:bCs/>
          <w:color w:val="000000" w:themeColor="text1"/>
        </w:rPr>
        <w:br/>
      </w:r>
    </w:p>
    <w:p w14:paraId="027E21C5" w14:textId="77777777" w:rsidR="00313916" w:rsidRDefault="00313916" w:rsidP="00680E9C">
      <w:pPr>
        <w:pStyle w:val="ListParagraph"/>
        <w:numPr>
          <w:ilvl w:val="2"/>
          <w:numId w:val="19"/>
        </w:numPr>
        <w:ind w:left="2520"/>
        <w:rPr>
          <w:bCs/>
          <w:color w:val="000000" w:themeColor="text1"/>
        </w:rPr>
      </w:pPr>
      <w:r>
        <w:rPr>
          <w:bCs/>
          <w:color w:val="000000" w:themeColor="text1"/>
        </w:rPr>
        <w:t>Evaluate various approaches and methodologies to design and implement health plan performance incentives, including development or selection of new measures or adaptation of existing quality measure sets.</w:t>
      </w:r>
      <w:r>
        <w:rPr>
          <w:bCs/>
          <w:color w:val="000000" w:themeColor="text1"/>
        </w:rPr>
        <w:br/>
      </w:r>
    </w:p>
    <w:p w14:paraId="3BE2457A" w14:textId="773B16D7" w:rsidR="00313916" w:rsidRPr="00B50941" w:rsidRDefault="00313916" w:rsidP="00680E9C">
      <w:pPr>
        <w:pStyle w:val="ListParagraph"/>
        <w:numPr>
          <w:ilvl w:val="1"/>
          <w:numId w:val="19"/>
        </w:numPr>
        <w:ind w:left="1800"/>
        <w:rPr>
          <w:bCs/>
          <w:color w:val="000000" w:themeColor="text1"/>
        </w:rPr>
      </w:pPr>
      <w:r w:rsidRPr="00B50941">
        <w:rPr>
          <w:bCs/>
          <w:color w:val="000000" w:themeColor="text1"/>
        </w:rPr>
        <w:t>Networks</w:t>
      </w:r>
      <w:r w:rsidR="00D719E5">
        <w:rPr>
          <w:bCs/>
          <w:color w:val="000000" w:themeColor="text1"/>
        </w:rPr>
        <w:t>=--</w:t>
      </w:r>
      <w:r w:rsidRPr="00B50941">
        <w:rPr>
          <w:bCs/>
          <w:color w:val="000000" w:themeColor="text1"/>
        </w:rPr>
        <w:t xml:space="preserve"> advise and assist</w:t>
      </w:r>
      <w:r>
        <w:rPr>
          <w:bCs/>
          <w:color w:val="000000" w:themeColor="text1"/>
        </w:rPr>
        <w:t xml:space="preserve"> with the following</w:t>
      </w:r>
      <w:r w:rsidRPr="00B50941">
        <w:rPr>
          <w:bCs/>
          <w:color w:val="000000" w:themeColor="text1"/>
        </w:rPr>
        <w:t>:</w:t>
      </w:r>
      <w:r>
        <w:rPr>
          <w:bCs/>
          <w:color w:val="000000" w:themeColor="text1"/>
        </w:rPr>
        <w:br/>
      </w:r>
    </w:p>
    <w:p w14:paraId="72903B07" w14:textId="6C8AAD94" w:rsidR="00313916" w:rsidRPr="00B50941" w:rsidRDefault="00313916" w:rsidP="00680E9C">
      <w:pPr>
        <w:pStyle w:val="ListParagraph"/>
        <w:numPr>
          <w:ilvl w:val="2"/>
          <w:numId w:val="19"/>
        </w:numPr>
        <w:ind w:left="2520"/>
        <w:rPr>
          <w:bCs/>
          <w:color w:val="000000" w:themeColor="text1"/>
        </w:rPr>
      </w:pPr>
      <w:r>
        <w:rPr>
          <w:bCs/>
          <w:color w:val="000000" w:themeColor="text1"/>
        </w:rPr>
        <w:t xml:space="preserve">Develop, evaluate, and review </w:t>
      </w:r>
      <w:r w:rsidRPr="00B50941">
        <w:rPr>
          <w:bCs/>
          <w:color w:val="000000" w:themeColor="text1"/>
        </w:rPr>
        <w:t>current and proposed provider networks</w:t>
      </w:r>
      <w:r>
        <w:rPr>
          <w:bCs/>
          <w:color w:val="000000" w:themeColor="text1"/>
        </w:rPr>
        <w:t>, including geographic and cultural access</w:t>
      </w:r>
      <w:r w:rsidR="00D719E5">
        <w:rPr>
          <w:bCs/>
          <w:color w:val="000000" w:themeColor="text1"/>
        </w:rPr>
        <w:t>;</w:t>
      </w:r>
      <w:r>
        <w:rPr>
          <w:bCs/>
          <w:color w:val="000000" w:themeColor="text1"/>
        </w:rPr>
        <w:t xml:space="preserve"> Essential Community Providers (ECPs)</w:t>
      </w:r>
      <w:r w:rsidR="00D719E5">
        <w:rPr>
          <w:bCs/>
          <w:color w:val="000000" w:themeColor="text1"/>
        </w:rPr>
        <w:t>;</w:t>
      </w:r>
      <w:r>
        <w:rPr>
          <w:bCs/>
          <w:color w:val="000000" w:themeColor="text1"/>
        </w:rPr>
        <w:t xml:space="preserve"> cost, quality</w:t>
      </w:r>
      <w:r w:rsidR="00D719E5">
        <w:rPr>
          <w:bCs/>
          <w:color w:val="000000" w:themeColor="text1"/>
        </w:rPr>
        <w:t>;</w:t>
      </w:r>
      <w:r>
        <w:rPr>
          <w:bCs/>
          <w:color w:val="000000" w:themeColor="text1"/>
        </w:rPr>
        <w:t xml:space="preserve"> Health Information Exchange (HIE) use</w:t>
      </w:r>
      <w:r w:rsidR="00D719E5">
        <w:rPr>
          <w:bCs/>
          <w:color w:val="000000" w:themeColor="text1"/>
        </w:rPr>
        <w:t>;</w:t>
      </w:r>
      <w:r>
        <w:rPr>
          <w:bCs/>
          <w:color w:val="000000" w:themeColor="text1"/>
        </w:rPr>
        <w:t xml:space="preserve"> and payment models</w:t>
      </w:r>
      <w:r w:rsidRPr="00B50941">
        <w:rPr>
          <w:bCs/>
          <w:color w:val="000000" w:themeColor="text1"/>
        </w:rPr>
        <w:t>.</w:t>
      </w:r>
      <w:r>
        <w:rPr>
          <w:bCs/>
          <w:color w:val="000000" w:themeColor="text1"/>
        </w:rPr>
        <w:br/>
      </w:r>
    </w:p>
    <w:p w14:paraId="223566FE" w14:textId="6D19B0C3" w:rsidR="00313916" w:rsidRDefault="00313916" w:rsidP="00680E9C">
      <w:pPr>
        <w:pStyle w:val="ListParagraph"/>
        <w:numPr>
          <w:ilvl w:val="2"/>
          <w:numId w:val="19"/>
        </w:numPr>
        <w:ind w:left="2520"/>
        <w:rPr>
          <w:bCs/>
          <w:color w:val="000000" w:themeColor="text1"/>
        </w:rPr>
      </w:pPr>
      <w:r>
        <w:rPr>
          <w:bCs/>
          <w:color w:val="000000" w:themeColor="text1"/>
        </w:rPr>
        <w:t>Evaluate</w:t>
      </w:r>
      <w:r w:rsidRPr="00B50941">
        <w:rPr>
          <w:bCs/>
          <w:color w:val="000000" w:themeColor="text1"/>
        </w:rPr>
        <w:t xml:space="preserve"> provider profiles including, but not limited to </w:t>
      </w:r>
      <w:r w:rsidRPr="008815C5">
        <w:rPr>
          <w:bCs/>
          <w:color w:val="000000" w:themeColor="text1"/>
        </w:rPr>
        <w:t>ECP status,</w:t>
      </w:r>
      <w:r>
        <w:rPr>
          <w:bCs/>
          <w:color w:val="000000" w:themeColor="text1"/>
        </w:rPr>
        <w:t xml:space="preserve"> </w:t>
      </w:r>
      <w:r w:rsidRPr="00B50941">
        <w:rPr>
          <w:bCs/>
          <w:color w:val="000000" w:themeColor="text1"/>
        </w:rPr>
        <w:t>cost</w:t>
      </w:r>
      <w:r>
        <w:rPr>
          <w:bCs/>
          <w:color w:val="000000" w:themeColor="text1"/>
        </w:rPr>
        <w:t xml:space="preserve">, quality </w:t>
      </w:r>
      <w:r w:rsidRPr="00B50941">
        <w:rPr>
          <w:bCs/>
          <w:color w:val="000000" w:themeColor="text1"/>
        </w:rPr>
        <w:t xml:space="preserve">metrics, </w:t>
      </w:r>
      <w:r>
        <w:rPr>
          <w:bCs/>
          <w:color w:val="000000" w:themeColor="text1"/>
        </w:rPr>
        <w:t>electronic health record capability, HIE use</w:t>
      </w:r>
      <w:r w:rsidR="00077DA5">
        <w:rPr>
          <w:bCs/>
          <w:color w:val="000000" w:themeColor="text1"/>
        </w:rPr>
        <w:t>,</w:t>
      </w:r>
      <w:r>
        <w:rPr>
          <w:bCs/>
          <w:color w:val="000000" w:themeColor="text1"/>
        </w:rPr>
        <w:t xml:space="preserve"> and payment models.</w:t>
      </w:r>
      <w:r>
        <w:rPr>
          <w:bCs/>
          <w:color w:val="000000" w:themeColor="text1"/>
        </w:rPr>
        <w:br/>
      </w:r>
    </w:p>
    <w:p w14:paraId="6500E86D" w14:textId="77777777" w:rsidR="00321334" w:rsidRDefault="00313916" w:rsidP="00680E9C">
      <w:pPr>
        <w:pStyle w:val="ListParagraph"/>
        <w:numPr>
          <w:ilvl w:val="1"/>
          <w:numId w:val="19"/>
        </w:numPr>
        <w:ind w:left="1800"/>
      </w:pPr>
      <w:r w:rsidRPr="008815C5">
        <w:t>Analytics</w:t>
      </w:r>
      <w:r w:rsidR="00077DA5">
        <w:t xml:space="preserve"> --</w:t>
      </w:r>
      <w:r>
        <w:t xml:space="preserve"> advise and assist: </w:t>
      </w:r>
      <w:r w:rsidRPr="008815C5">
        <w:t xml:space="preserve"> </w:t>
      </w:r>
    </w:p>
    <w:p w14:paraId="70637DCF" w14:textId="77777777" w:rsidR="00321334" w:rsidRDefault="00321334" w:rsidP="00680E9C">
      <w:pPr>
        <w:pStyle w:val="ListParagraph"/>
        <w:ind w:left="1800"/>
      </w:pPr>
    </w:p>
    <w:p w14:paraId="6B2549D6" w14:textId="585282E0" w:rsidR="00321334" w:rsidRDefault="00321334" w:rsidP="00680E9C">
      <w:pPr>
        <w:pStyle w:val="ListParagraph"/>
        <w:numPr>
          <w:ilvl w:val="0"/>
          <w:numId w:val="34"/>
        </w:numPr>
        <w:ind w:left="2520"/>
      </w:pPr>
      <w:r>
        <w:t>Use and leverage of</w:t>
      </w:r>
      <w:r w:rsidRPr="008815C5">
        <w:t xml:space="preserve"> health analytics to develop and evaluate innovative solutions across the healthcare spectrum.</w:t>
      </w:r>
    </w:p>
    <w:p w14:paraId="7073C009" w14:textId="77777777" w:rsidR="00321334" w:rsidRDefault="00321334" w:rsidP="00680E9C">
      <w:pPr>
        <w:pStyle w:val="ListParagraph"/>
        <w:ind w:left="2520"/>
      </w:pPr>
    </w:p>
    <w:p w14:paraId="4224BD21" w14:textId="77777777" w:rsidR="00321334" w:rsidRDefault="00321334" w:rsidP="00680E9C">
      <w:pPr>
        <w:pStyle w:val="ListParagraph"/>
        <w:numPr>
          <w:ilvl w:val="0"/>
          <w:numId w:val="34"/>
        </w:numPr>
        <w:ind w:left="2520"/>
      </w:pPr>
      <w:r>
        <w:t xml:space="preserve">Use of </w:t>
      </w:r>
      <w:r w:rsidRPr="008815C5">
        <w:t>existing and developing innovative healthcare outcome measures</w:t>
      </w:r>
      <w:r>
        <w:t xml:space="preserve"> to allow Covered California to </w:t>
      </w:r>
      <w:r w:rsidRPr="008815C5">
        <w:t xml:space="preserve">assess </w:t>
      </w:r>
      <w:r>
        <w:t xml:space="preserve">its </w:t>
      </w:r>
      <w:r w:rsidRPr="008815C5">
        <w:t>progress towards healthcare related goals.</w:t>
      </w:r>
    </w:p>
    <w:p w14:paraId="1678858A" w14:textId="77777777" w:rsidR="00321334" w:rsidRDefault="00321334" w:rsidP="00680E9C">
      <w:pPr>
        <w:pStyle w:val="ListParagraph"/>
        <w:ind w:left="360"/>
      </w:pPr>
    </w:p>
    <w:p w14:paraId="469F1D8D" w14:textId="77777777" w:rsidR="00321334" w:rsidRDefault="00321334" w:rsidP="00680E9C">
      <w:pPr>
        <w:pStyle w:val="ListParagraph"/>
        <w:numPr>
          <w:ilvl w:val="0"/>
          <w:numId w:val="34"/>
        </w:numPr>
        <w:ind w:left="2520"/>
      </w:pPr>
      <w:r>
        <w:t>Identify priority disease, care, and cost management targets when analyzing claims/encounter data.</w:t>
      </w:r>
    </w:p>
    <w:p w14:paraId="613D943F" w14:textId="77777777" w:rsidR="00321334" w:rsidRDefault="00321334" w:rsidP="00680E9C">
      <w:pPr>
        <w:pStyle w:val="ListParagraph"/>
        <w:ind w:left="360"/>
      </w:pPr>
    </w:p>
    <w:p w14:paraId="7DB9E643" w14:textId="0CCCA2EF" w:rsidR="00313916" w:rsidRPr="008815C5" w:rsidRDefault="00122AEF" w:rsidP="00680E9C">
      <w:pPr>
        <w:pStyle w:val="ListParagraph"/>
        <w:numPr>
          <w:ilvl w:val="0"/>
          <w:numId w:val="34"/>
        </w:numPr>
        <w:ind w:left="2520"/>
      </w:pPr>
      <w:r>
        <w:t>Provide</w:t>
      </w:r>
      <w:r w:rsidRPr="008815C5">
        <w:t xml:space="preserve"> population-wide care management program design and evaluation expertise.</w:t>
      </w:r>
      <w:r w:rsidR="00313916">
        <w:br/>
      </w:r>
    </w:p>
    <w:p w14:paraId="5FC38955" w14:textId="77777777" w:rsidR="00313916" w:rsidRDefault="00313916" w:rsidP="00680E9C">
      <w:pPr>
        <w:pStyle w:val="ListParagraph"/>
        <w:numPr>
          <w:ilvl w:val="1"/>
          <w:numId w:val="19"/>
        </w:numPr>
        <w:ind w:left="1800"/>
        <w:rPr>
          <w:bCs/>
          <w:color w:val="000000" w:themeColor="text1"/>
        </w:rPr>
      </w:pPr>
      <w:r>
        <w:rPr>
          <w:bCs/>
          <w:color w:val="000000" w:themeColor="text1"/>
        </w:rPr>
        <w:t xml:space="preserve">Advise and assist in monitoring state and national trends in health care, health equity, health disparities reduction, quality improvement, delivery system transformation, payment reform, and health-related social needs. </w:t>
      </w:r>
      <w:r>
        <w:rPr>
          <w:bCs/>
          <w:color w:val="000000" w:themeColor="text1"/>
        </w:rPr>
        <w:br/>
      </w:r>
    </w:p>
    <w:p w14:paraId="6B78586B" w14:textId="5FC4AABC" w:rsidR="00313916" w:rsidRDefault="00313916" w:rsidP="00680E9C">
      <w:pPr>
        <w:pStyle w:val="ListParagraph"/>
        <w:numPr>
          <w:ilvl w:val="1"/>
          <w:numId w:val="19"/>
        </w:numPr>
        <w:ind w:left="1800"/>
        <w:rPr>
          <w:bCs/>
          <w:color w:val="000000" w:themeColor="text1"/>
        </w:rPr>
      </w:pPr>
      <w:r>
        <w:rPr>
          <w:bCs/>
          <w:color w:val="000000" w:themeColor="text1"/>
        </w:rPr>
        <w:t xml:space="preserve">Advise and assist on federal agency developments related to health care, health equity, health disparities reduction, quality improvement, delivery system transformation, payment reform, and health-related social needs. </w:t>
      </w:r>
      <w:r>
        <w:rPr>
          <w:bCs/>
          <w:color w:val="000000" w:themeColor="text1"/>
        </w:rPr>
        <w:br/>
      </w:r>
    </w:p>
    <w:p w14:paraId="73826025" w14:textId="1BA5C111" w:rsidR="00ED7222" w:rsidRPr="00122AEF" w:rsidRDefault="00E71DE6" w:rsidP="00680E9C">
      <w:pPr>
        <w:pStyle w:val="ListParagraph"/>
        <w:numPr>
          <w:ilvl w:val="1"/>
          <w:numId w:val="19"/>
        </w:numPr>
        <w:ind w:left="1800"/>
        <w:rPr>
          <w:bCs/>
          <w:color w:val="000000" w:themeColor="text1"/>
        </w:rPr>
      </w:pPr>
      <w:r>
        <w:rPr>
          <w:bCs/>
          <w:color w:val="000000" w:themeColor="text1"/>
        </w:rPr>
        <w:t>Develop</w:t>
      </w:r>
      <w:r w:rsidR="00313916">
        <w:rPr>
          <w:bCs/>
          <w:color w:val="000000" w:themeColor="text1"/>
        </w:rPr>
        <w:t xml:space="preserve"> </w:t>
      </w:r>
      <w:r>
        <w:rPr>
          <w:bCs/>
          <w:color w:val="000000" w:themeColor="text1"/>
        </w:rPr>
        <w:t>A</w:t>
      </w:r>
      <w:r w:rsidR="00313916">
        <w:rPr>
          <w:bCs/>
          <w:color w:val="000000" w:themeColor="text1"/>
        </w:rPr>
        <w:t xml:space="preserve">d </w:t>
      </w:r>
      <w:r>
        <w:rPr>
          <w:bCs/>
          <w:color w:val="000000" w:themeColor="text1"/>
        </w:rPr>
        <w:t>H</w:t>
      </w:r>
      <w:r w:rsidR="00313916">
        <w:rPr>
          <w:bCs/>
          <w:color w:val="000000" w:themeColor="text1"/>
        </w:rPr>
        <w:t xml:space="preserve">oc reports, analysis, or otherwise offer assistance with any tasks as outlined in this Section. </w:t>
      </w:r>
      <w:r w:rsidR="00313916" w:rsidRPr="000144EC">
        <w:rPr>
          <w:bCs/>
          <w:color w:val="000000" w:themeColor="text1"/>
        </w:rPr>
        <w:t xml:space="preserve">              </w:t>
      </w:r>
      <w:r w:rsidR="00ED7222" w:rsidRPr="00B566F4">
        <w:br/>
      </w:r>
    </w:p>
    <w:p w14:paraId="30AD6B8A" w14:textId="1061798E" w:rsidR="00A22660" w:rsidRPr="00A00DFA" w:rsidRDefault="00A22660" w:rsidP="002E2D77">
      <w:pPr>
        <w:pStyle w:val="Heading2"/>
        <w:numPr>
          <w:ilvl w:val="0"/>
          <w:numId w:val="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60BF5BE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xml:space="preserve">, unless directed otherwise by the project representative listed in this Exhibit. </w:t>
      </w:r>
      <w:r w:rsidR="005D6E07" w:rsidRPr="00A00DFA">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Pr="00A00DFA">
        <w:rPr>
          <w:rFonts w:cs="Arial"/>
          <w:szCs w:val="24"/>
        </w:rPr>
        <w:t xml:space="preserve">. </w:t>
      </w:r>
      <w:r w:rsidR="005D6E07" w:rsidRPr="00A00DFA">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2E2D77">
      <w:pPr>
        <w:pStyle w:val="Heading2"/>
        <w:numPr>
          <w:ilvl w:val="0"/>
          <w:numId w:val="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DF07ADD" w:rsidR="00077D2A" w:rsidRPr="00A00DFA" w:rsidRDefault="00077D2A" w:rsidP="002E2D77">
      <w:pPr>
        <w:pStyle w:val="StyleListParagraphAfter0pt"/>
        <w:numPr>
          <w:ilvl w:val="0"/>
          <w:numId w:val="10"/>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7D72DD32" w:rsidR="00077D2A" w:rsidRPr="00A00DFA" w:rsidRDefault="00077D2A" w:rsidP="002E2D77">
      <w:pPr>
        <w:pStyle w:val="StyleListParagraphAfter0pt"/>
        <w:numPr>
          <w:ilvl w:val="0"/>
          <w:numId w:val="10"/>
        </w:numPr>
      </w:pPr>
      <w:r w:rsidRPr="00A00DFA">
        <w:t xml:space="preserve">Substitute personnel shall not automatically receive the hourly rate of the individual or position being replaced.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2E2D77">
      <w:pPr>
        <w:pStyle w:val="StyleListParagraphAfter0pt"/>
        <w:numPr>
          <w:ilvl w:val="0"/>
          <w:numId w:val="10"/>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2E2D77">
      <w:pPr>
        <w:pStyle w:val="Heading2"/>
        <w:numPr>
          <w:ilvl w:val="0"/>
          <w:numId w:val="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1D95A90A" w:rsidR="00077D2A" w:rsidRPr="00A00DFA" w:rsidRDefault="00077D2A" w:rsidP="002E2D77">
      <w:pPr>
        <w:pStyle w:val="StyleListParagraphAfter0pt"/>
        <w:numPr>
          <w:ilvl w:val="0"/>
          <w:numId w:val="11"/>
        </w:numPr>
      </w:pPr>
      <w:r w:rsidRPr="00A00DFA">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2E2D77">
      <w:pPr>
        <w:pStyle w:val="StyleListParagraphAfter0pt"/>
        <w:numPr>
          <w:ilvl w:val="0"/>
          <w:numId w:val="11"/>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2E2D77">
      <w:pPr>
        <w:pStyle w:val="StyleListParagraphAfter0pt"/>
        <w:numPr>
          <w:ilvl w:val="0"/>
          <w:numId w:val="11"/>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D35D1AB" w:rsidR="00794613" w:rsidRPr="00A00DFA" w:rsidRDefault="00077D2A" w:rsidP="002E2D77">
      <w:pPr>
        <w:pStyle w:val="StyleListParagraphAfter0pt"/>
        <w:numPr>
          <w:ilvl w:val="0"/>
          <w:numId w:val="11"/>
        </w:numPr>
      </w:pPr>
      <w:r w:rsidRPr="00A00DFA">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A00DFA">
        <w:t>Covered California</w:t>
      </w:r>
      <w:r w:rsidRPr="00A00DFA">
        <w:t xml:space="preserve"> Representative. 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2E2D77">
      <w:pPr>
        <w:pStyle w:val="Heading2"/>
        <w:numPr>
          <w:ilvl w:val="0"/>
          <w:numId w:val="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2E2D77">
      <w:pPr>
        <w:pStyle w:val="StyleListParagraphAfter0pt"/>
        <w:numPr>
          <w:ilvl w:val="0"/>
          <w:numId w:val="12"/>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2E2D77">
      <w:pPr>
        <w:pStyle w:val="StyleListParagraphAfter0pt"/>
        <w:numPr>
          <w:ilvl w:val="0"/>
          <w:numId w:val="12"/>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2E2D77">
      <w:pPr>
        <w:pStyle w:val="StyleListParagraphAfter0pt"/>
        <w:numPr>
          <w:ilvl w:val="0"/>
          <w:numId w:val="12"/>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2E2D77">
      <w:pPr>
        <w:pStyle w:val="StyleListParagraphAfter0pt"/>
        <w:numPr>
          <w:ilvl w:val="0"/>
          <w:numId w:val="12"/>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2E2D77">
      <w:pPr>
        <w:pStyle w:val="StyleListParagraphAfter0pt"/>
        <w:numPr>
          <w:ilvl w:val="0"/>
          <w:numId w:val="12"/>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2E2D77">
      <w:pPr>
        <w:pStyle w:val="StyleListParagraphAfter0pt"/>
        <w:numPr>
          <w:ilvl w:val="0"/>
          <w:numId w:val="12"/>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2E2D77">
      <w:pPr>
        <w:pStyle w:val="Heading2"/>
        <w:numPr>
          <w:ilvl w:val="0"/>
          <w:numId w:val="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2E2D77">
      <w:pPr>
        <w:pStyle w:val="StyleListParagraphAfter0pt"/>
        <w:numPr>
          <w:ilvl w:val="0"/>
          <w:numId w:val="13"/>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19153447" w:rsidR="00480663" w:rsidRPr="00A00DFA" w:rsidRDefault="00480663" w:rsidP="002E2D77">
      <w:pPr>
        <w:pStyle w:val="StyleListParagraphAfter0pt"/>
        <w:numPr>
          <w:ilvl w:val="0"/>
          <w:numId w:val="13"/>
        </w:numPr>
      </w:pPr>
      <w:r w:rsidRPr="00A00DFA">
        <w:t xml:space="preserve">The Contractor shall provide all deliverables within the timeframe specified and required by </w:t>
      </w:r>
      <w:r w:rsidR="00AB7AE8" w:rsidRPr="00A00DFA">
        <w:t>Covered California</w:t>
      </w:r>
      <w:r w:rsidRPr="00A00DFA">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2E2D77">
      <w:pPr>
        <w:pStyle w:val="StyleListParagraphAfter0pt"/>
        <w:numPr>
          <w:ilvl w:val="0"/>
          <w:numId w:val="13"/>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2E2D77">
      <w:pPr>
        <w:pStyle w:val="StyleListParagraphAfter0pt"/>
        <w:numPr>
          <w:ilvl w:val="0"/>
          <w:numId w:val="13"/>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2E2D77">
      <w:pPr>
        <w:pStyle w:val="StyleListParagraphAfter0pt"/>
        <w:numPr>
          <w:ilvl w:val="0"/>
          <w:numId w:val="13"/>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6E6227E1" w:rsidR="005D6E07" w:rsidRDefault="001A2679" w:rsidP="002E2D77">
      <w:pPr>
        <w:pStyle w:val="StyleListParagraphAfter0pt"/>
        <w:numPr>
          <w:ilvl w:val="0"/>
          <w:numId w:val="13"/>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256886B7" w14:textId="77777777" w:rsidR="00414B55" w:rsidRDefault="00414B55" w:rsidP="00414B55">
      <w:pPr>
        <w:pStyle w:val="ListParagraph"/>
      </w:pPr>
    </w:p>
    <w:p w14:paraId="2030B289" w14:textId="77777777" w:rsidR="001B3831" w:rsidRDefault="00414B55" w:rsidP="00414B55">
      <w:pPr>
        <w:pStyle w:val="Heading2"/>
        <w:ind w:hanging="720"/>
        <w:rPr>
          <w:rFonts w:cs="Arial"/>
          <w:b w:val="0"/>
          <w:bCs/>
          <w:szCs w:val="24"/>
          <w:u w:val="none"/>
        </w:rPr>
      </w:pPr>
      <w:r w:rsidRPr="00122AEF">
        <w:rPr>
          <w:u w:val="none"/>
        </w:rPr>
        <w:t xml:space="preserve">J. </w:t>
      </w:r>
      <w:r w:rsidRPr="00122AEF">
        <w:rPr>
          <w:u w:val="none"/>
        </w:rPr>
        <w:tab/>
      </w:r>
      <w:r w:rsidRPr="00122AEF">
        <w:t>Work Orders</w:t>
      </w:r>
      <w:r>
        <w:br/>
      </w:r>
      <w:r>
        <w:br/>
      </w:r>
      <w:r w:rsidRPr="00122AEF">
        <w:rPr>
          <w:b w:val="0"/>
          <w:bCs/>
          <w:u w:val="none"/>
        </w:rPr>
        <w:t xml:space="preserve">Contractor </w:t>
      </w:r>
      <w:r w:rsidRPr="00122AEF">
        <w:rPr>
          <w:rFonts w:cs="Arial"/>
          <w:b w:val="0"/>
          <w:bCs/>
          <w:szCs w:val="24"/>
          <w:u w:val="none"/>
        </w:rPr>
        <w:t>shall perform all requested services according to the procedures outlined in this Section.</w:t>
      </w:r>
      <w:r w:rsidRPr="00122AEF">
        <w:rPr>
          <w:rFonts w:cs="Arial"/>
          <w:b w:val="0"/>
          <w:bCs/>
          <w:szCs w:val="24"/>
          <w:u w:val="none"/>
        </w:rPr>
        <w:br/>
      </w:r>
      <w:r w:rsidRPr="00122AEF">
        <w:rPr>
          <w:rFonts w:cs="Arial"/>
          <w:b w:val="0"/>
          <w:bCs/>
          <w:szCs w:val="24"/>
          <w:u w:val="none"/>
        </w:rPr>
        <w:br/>
      </w:r>
      <w:r w:rsidR="001B3831">
        <w:rPr>
          <w:rFonts w:cs="Arial"/>
          <w:b w:val="0"/>
          <w:bCs/>
          <w:szCs w:val="24"/>
          <w:u w:val="none"/>
        </w:rPr>
        <w:t xml:space="preserve">1. </w:t>
      </w:r>
      <w:r w:rsidRPr="00122AEF">
        <w:rPr>
          <w:rFonts w:cs="Arial"/>
          <w:b w:val="0"/>
          <w:bCs/>
          <w:szCs w:val="24"/>
          <w:u w:val="none"/>
        </w:rPr>
        <w:t xml:space="preserve">Work Orders contain detailed descriptions of services and deliverables to be </w:t>
      </w:r>
    </w:p>
    <w:p w14:paraId="6F1176B7" w14:textId="77777777" w:rsidR="001B3831" w:rsidRDefault="001B3831" w:rsidP="003467EE">
      <w:pPr>
        <w:pStyle w:val="Heading2"/>
        <w:rPr>
          <w:rFonts w:cs="Arial"/>
          <w:b w:val="0"/>
          <w:bCs/>
          <w:szCs w:val="24"/>
          <w:u w:val="none"/>
        </w:rPr>
      </w:pPr>
      <w:r>
        <w:rPr>
          <w:rFonts w:cs="Arial"/>
          <w:b w:val="0"/>
          <w:bCs/>
          <w:szCs w:val="24"/>
          <w:u w:val="none"/>
        </w:rPr>
        <w:t xml:space="preserve">    </w:t>
      </w:r>
      <w:r w:rsidR="00414B55" w:rsidRPr="00122AEF">
        <w:rPr>
          <w:rFonts w:cs="Arial"/>
          <w:b w:val="0"/>
          <w:bCs/>
          <w:szCs w:val="24"/>
          <w:u w:val="none"/>
        </w:rPr>
        <w:t>provided under this Agreement. They outline a comprehensive plan, budget,</w:t>
      </w:r>
    </w:p>
    <w:p w14:paraId="2E269939" w14:textId="77777777" w:rsidR="001B3831" w:rsidRDefault="001B3831" w:rsidP="001B3831">
      <w:pPr>
        <w:pStyle w:val="Heading2"/>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 </w:t>
      </w:r>
      <w:r>
        <w:rPr>
          <w:rFonts w:cs="Arial"/>
          <w:b w:val="0"/>
          <w:bCs/>
          <w:szCs w:val="24"/>
          <w:u w:val="none"/>
        </w:rPr>
        <w:t xml:space="preserve">  </w:t>
      </w:r>
      <w:r w:rsidR="00414B55" w:rsidRPr="00122AEF">
        <w:rPr>
          <w:rFonts w:cs="Arial"/>
          <w:b w:val="0"/>
          <w:bCs/>
          <w:szCs w:val="24"/>
          <w:u w:val="none"/>
        </w:rPr>
        <w:t xml:space="preserve">and timeline for providing each service or deliverable.  All services performed </w:t>
      </w:r>
    </w:p>
    <w:p w14:paraId="7D7BAA23" w14:textId="77777777" w:rsidR="001B3831" w:rsidRDefault="001B3831" w:rsidP="001B3831">
      <w:pPr>
        <w:pStyle w:val="Heading2"/>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by </w:t>
      </w:r>
      <w:r>
        <w:rPr>
          <w:rFonts w:cs="Arial"/>
          <w:b w:val="0"/>
          <w:bCs/>
          <w:szCs w:val="24"/>
          <w:u w:val="none"/>
        </w:rPr>
        <w:t xml:space="preserve">  </w:t>
      </w:r>
      <w:r w:rsidR="00414B55" w:rsidRPr="00122AEF">
        <w:rPr>
          <w:rFonts w:cs="Arial"/>
          <w:b w:val="0"/>
          <w:bCs/>
          <w:szCs w:val="24"/>
          <w:u w:val="none"/>
        </w:rPr>
        <w:t xml:space="preserve">the Contractor, its subcontractors, or consultants must be fully detailed in </w:t>
      </w:r>
    </w:p>
    <w:p w14:paraId="6AD340E9" w14:textId="77777777" w:rsidR="001B3831" w:rsidRDefault="001B3831" w:rsidP="003467EE">
      <w:pPr>
        <w:pStyle w:val="Heading2"/>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a Work Order approved and executed by Covered California. All Work Orders </w:t>
      </w:r>
    </w:p>
    <w:p w14:paraId="3E8B629A" w14:textId="77777777" w:rsidR="001B3831" w:rsidRDefault="001B3831" w:rsidP="003467EE">
      <w:pPr>
        <w:pStyle w:val="Heading2"/>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must adhere to the template in Attachment 1.  Covered California will only </w:t>
      </w:r>
    </w:p>
    <w:p w14:paraId="03E0CA75" w14:textId="07162AAB" w:rsidR="001B3831" w:rsidRDefault="001B3831" w:rsidP="003467EE">
      <w:pPr>
        <w:pStyle w:val="Heading2"/>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compensate </w:t>
      </w:r>
      <w:r w:rsidRPr="00122AEF">
        <w:rPr>
          <w:rFonts w:cs="Arial"/>
          <w:b w:val="0"/>
          <w:bCs/>
          <w:szCs w:val="24"/>
          <w:u w:val="none"/>
        </w:rPr>
        <w:t>Contractor for work performed under a fully executed Work Order.</w:t>
      </w:r>
    </w:p>
    <w:p w14:paraId="786F839C" w14:textId="77777777" w:rsidR="001B3831" w:rsidRPr="001B3831" w:rsidRDefault="001B3831" w:rsidP="001B3831"/>
    <w:p w14:paraId="76B0CAEF" w14:textId="77777777" w:rsidR="001B3831" w:rsidRDefault="00414B55" w:rsidP="003467EE">
      <w:pPr>
        <w:pStyle w:val="Heading2"/>
        <w:ind w:left="540"/>
        <w:rPr>
          <w:rFonts w:cs="Arial"/>
          <w:b w:val="0"/>
          <w:bCs/>
          <w:szCs w:val="24"/>
          <w:u w:val="none"/>
        </w:rPr>
      </w:pPr>
      <w:r w:rsidRPr="00122AEF">
        <w:rPr>
          <w:rFonts w:cs="Arial"/>
          <w:b w:val="0"/>
          <w:bCs/>
          <w:szCs w:val="24"/>
          <w:u w:val="none"/>
        </w:rPr>
        <w:br/>
      </w:r>
      <w:r w:rsidRPr="00122AEF">
        <w:rPr>
          <w:rFonts w:cs="Arial"/>
          <w:b w:val="0"/>
          <w:bCs/>
          <w:szCs w:val="24"/>
          <w:u w:val="none"/>
        </w:rPr>
        <w:br/>
      </w:r>
      <w:r w:rsidR="001B3831">
        <w:rPr>
          <w:rFonts w:cs="Arial"/>
          <w:b w:val="0"/>
          <w:bCs/>
          <w:szCs w:val="24"/>
          <w:u w:val="none"/>
        </w:rPr>
        <w:t xml:space="preserve">2. </w:t>
      </w:r>
      <w:r w:rsidRPr="00122AEF">
        <w:rPr>
          <w:rFonts w:cs="Arial"/>
          <w:b w:val="0"/>
          <w:bCs/>
          <w:szCs w:val="24"/>
          <w:u w:val="none"/>
        </w:rPr>
        <w:t>When Covered California selects Contractor to perform services, Contractor will</w:t>
      </w:r>
    </w:p>
    <w:p w14:paraId="260B4D5D" w14:textId="7B0344D6" w:rsidR="001B3831" w:rsidRDefault="00414B55" w:rsidP="003467EE">
      <w:pPr>
        <w:pStyle w:val="Heading2"/>
        <w:ind w:left="540"/>
        <w:rPr>
          <w:rFonts w:cs="Arial"/>
          <w:b w:val="0"/>
          <w:bCs/>
          <w:szCs w:val="24"/>
          <w:u w:val="none"/>
        </w:rPr>
      </w:pPr>
      <w:r w:rsidRPr="00122AEF">
        <w:rPr>
          <w:rFonts w:cs="Arial"/>
          <w:b w:val="0"/>
          <w:bCs/>
          <w:szCs w:val="24"/>
          <w:u w:val="none"/>
        </w:rPr>
        <w:t xml:space="preserve"> </w:t>
      </w:r>
      <w:r w:rsidR="001B3831">
        <w:rPr>
          <w:rFonts w:cs="Arial"/>
          <w:b w:val="0"/>
          <w:bCs/>
          <w:szCs w:val="24"/>
          <w:u w:val="none"/>
        </w:rPr>
        <w:t xml:space="preserve">   </w:t>
      </w:r>
      <w:r w:rsidRPr="00122AEF">
        <w:rPr>
          <w:rFonts w:cs="Arial"/>
          <w:b w:val="0"/>
          <w:bCs/>
          <w:szCs w:val="24"/>
          <w:u w:val="none"/>
        </w:rPr>
        <w:t xml:space="preserve">complete a Work Order that details its proposed services and deliverables. </w:t>
      </w:r>
    </w:p>
    <w:p w14:paraId="6C7A6070" w14:textId="77777777" w:rsidR="001B3831" w:rsidRDefault="001B3831" w:rsidP="003467EE">
      <w:pPr>
        <w:pStyle w:val="Heading2"/>
        <w:ind w:left="540"/>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Work Orders must include all services and deliverables performed or provided </w:t>
      </w:r>
    </w:p>
    <w:p w14:paraId="21F31D64" w14:textId="77777777" w:rsidR="001B3831" w:rsidRDefault="001B3831" w:rsidP="003467EE">
      <w:pPr>
        <w:pStyle w:val="Heading2"/>
        <w:ind w:left="540"/>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(in whole or in part) by subcontractors or consultants.  Subcontractors and </w:t>
      </w:r>
    </w:p>
    <w:p w14:paraId="2D2B888D" w14:textId="77777777" w:rsidR="001B3831" w:rsidRDefault="001B3831" w:rsidP="003467EE">
      <w:pPr>
        <w:pStyle w:val="Heading2"/>
        <w:ind w:left="540"/>
        <w:rPr>
          <w:rFonts w:cs="Arial"/>
          <w:b w:val="0"/>
          <w:bCs/>
          <w:szCs w:val="24"/>
          <w:u w:val="none"/>
        </w:rPr>
      </w:pPr>
      <w:r>
        <w:rPr>
          <w:rFonts w:cs="Arial"/>
          <w:b w:val="0"/>
          <w:bCs/>
          <w:szCs w:val="24"/>
          <w:u w:val="none"/>
        </w:rPr>
        <w:t xml:space="preserve">    </w:t>
      </w:r>
      <w:r w:rsidR="00414B55" w:rsidRPr="00122AEF">
        <w:rPr>
          <w:rFonts w:cs="Arial"/>
          <w:b w:val="0"/>
          <w:bCs/>
          <w:szCs w:val="24"/>
          <w:u w:val="none"/>
        </w:rPr>
        <w:t xml:space="preserve">consultants may not submit Work Orders directly to Covered California. </w:t>
      </w:r>
    </w:p>
    <w:p w14:paraId="12E07E44" w14:textId="77777777" w:rsidR="001B3831" w:rsidRDefault="001B3831" w:rsidP="003467EE">
      <w:pPr>
        <w:pStyle w:val="Heading2"/>
        <w:ind w:left="540"/>
        <w:rPr>
          <w:rFonts w:cs="Arial"/>
          <w:b w:val="0"/>
          <w:bCs/>
          <w:szCs w:val="24"/>
          <w:u w:val="none"/>
        </w:rPr>
      </w:pPr>
    </w:p>
    <w:p w14:paraId="0F4B7249" w14:textId="100334F0" w:rsidR="001B3831" w:rsidRDefault="001B3831" w:rsidP="001B3831">
      <w:pPr>
        <w:pStyle w:val="Heading2"/>
        <w:ind w:left="540"/>
        <w:rPr>
          <w:rFonts w:cs="Arial"/>
          <w:b w:val="0"/>
          <w:bCs/>
          <w:szCs w:val="24"/>
          <w:u w:val="none"/>
        </w:rPr>
      </w:pPr>
      <w:r>
        <w:rPr>
          <w:rFonts w:cs="Arial"/>
          <w:b w:val="0"/>
          <w:bCs/>
          <w:szCs w:val="24"/>
          <w:u w:val="none"/>
        </w:rPr>
        <w:t xml:space="preserve">3.  </w:t>
      </w:r>
      <w:r w:rsidRPr="00122AEF">
        <w:rPr>
          <w:rFonts w:cs="Arial"/>
          <w:b w:val="0"/>
          <w:bCs/>
          <w:szCs w:val="24"/>
          <w:u w:val="none"/>
        </w:rPr>
        <w:t xml:space="preserve">In order to be considered and fairly evaluated, Contractor must offer </w:t>
      </w:r>
      <w:r>
        <w:rPr>
          <w:rFonts w:cs="Arial"/>
          <w:b w:val="0"/>
          <w:bCs/>
          <w:szCs w:val="24"/>
          <w:u w:val="none"/>
        </w:rPr>
        <w:t xml:space="preserve"> </w:t>
      </w:r>
    </w:p>
    <w:p w14:paraId="11AC017C" w14:textId="77777777" w:rsidR="001B3831" w:rsidRDefault="001B3831" w:rsidP="001B3831">
      <w:pPr>
        <w:pStyle w:val="Heading2"/>
        <w:ind w:left="540"/>
        <w:rPr>
          <w:rFonts w:cs="Arial"/>
          <w:b w:val="0"/>
          <w:bCs/>
          <w:szCs w:val="24"/>
          <w:u w:val="none"/>
        </w:rPr>
      </w:pPr>
      <w:r>
        <w:rPr>
          <w:rFonts w:cs="Arial"/>
          <w:b w:val="0"/>
          <w:bCs/>
          <w:szCs w:val="24"/>
          <w:u w:val="none"/>
        </w:rPr>
        <w:t xml:space="preserve">     </w:t>
      </w:r>
      <w:r w:rsidRPr="00122AEF">
        <w:rPr>
          <w:rFonts w:cs="Arial"/>
          <w:b w:val="0"/>
          <w:bCs/>
          <w:szCs w:val="24"/>
          <w:u w:val="none"/>
        </w:rPr>
        <w:t>competitive pricing</w:t>
      </w:r>
      <w:r>
        <w:rPr>
          <w:rFonts w:cs="Arial"/>
          <w:b w:val="0"/>
          <w:bCs/>
          <w:szCs w:val="24"/>
          <w:u w:val="none"/>
        </w:rPr>
        <w:t xml:space="preserve"> on all projects.</w:t>
      </w:r>
    </w:p>
    <w:p w14:paraId="37F1C097" w14:textId="77777777" w:rsidR="001B3831" w:rsidRDefault="001B3831" w:rsidP="001B3831">
      <w:pPr>
        <w:pStyle w:val="Heading2"/>
        <w:ind w:left="540"/>
        <w:rPr>
          <w:rFonts w:cs="Arial"/>
          <w:b w:val="0"/>
          <w:bCs/>
          <w:szCs w:val="24"/>
          <w:u w:val="none"/>
        </w:rPr>
      </w:pPr>
    </w:p>
    <w:p w14:paraId="0EC23F69" w14:textId="210E1587" w:rsidR="001B3831" w:rsidRDefault="001B3831" w:rsidP="001B3831">
      <w:pPr>
        <w:pStyle w:val="Heading2"/>
        <w:ind w:left="540"/>
        <w:rPr>
          <w:b w:val="0"/>
          <w:bCs/>
          <w:u w:val="none"/>
        </w:rPr>
      </w:pPr>
      <w:r>
        <w:rPr>
          <w:rFonts w:cs="Arial"/>
          <w:b w:val="0"/>
          <w:bCs/>
          <w:szCs w:val="24"/>
          <w:u w:val="none"/>
        </w:rPr>
        <w:t xml:space="preserve">4. </w:t>
      </w:r>
      <w:r w:rsidRPr="00122AEF">
        <w:rPr>
          <w:rFonts w:cs="Arial"/>
          <w:b w:val="0"/>
          <w:bCs/>
          <w:szCs w:val="24"/>
          <w:u w:val="none"/>
        </w:rPr>
        <w:t xml:space="preserve">Unless otherwise directed by </w:t>
      </w:r>
      <w:r w:rsidRPr="00122AEF">
        <w:rPr>
          <w:b w:val="0"/>
          <w:bCs/>
          <w:u w:val="none"/>
        </w:rPr>
        <w:t>Covered California, Work Orders must comply</w:t>
      </w:r>
    </w:p>
    <w:p w14:paraId="38377667" w14:textId="77777777" w:rsidR="001B3831" w:rsidRDefault="001B3831" w:rsidP="001B3831">
      <w:pPr>
        <w:pStyle w:val="Heading2"/>
        <w:ind w:left="540"/>
        <w:rPr>
          <w:b w:val="0"/>
          <w:bCs/>
          <w:u w:val="none"/>
        </w:rPr>
      </w:pPr>
      <w:r>
        <w:rPr>
          <w:rFonts w:cs="Arial"/>
          <w:b w:val="0"/>
          <w:bCs/>
          <w:szCs w:val="24"/>
          <w:u w:val="none"/>
        </w:rPr>
        <w:t xml:space="preserve">   </w:t>
      </w:r>
      <w:r w:rsidRPr="00122AEF">
        <w:rPr>
          <w:b w:val="0"/>
          <w:bCs/>
          <w:u w:val="none"/>
        </w:rPr>
        <w:t xml:space="preserve"> with the template as set forth in Attachment 1 and, at a minimum, include the</w:t>
      </w:r>
      <w:r>
        <w:rPr>
          <w:b w:val="0"/>
          <w:bCs/>
          <w:u w:val="none"/>
        </w:rPr>
        <w:t xml:space="preserve">  </w:t>
      </w:r>
    </w:p>
    <w:p w14:paraId="7DAE4A54" w14:textId="7BDE99C6" w:rsidR="001B3831" w:rsidRDefault="001B3831" w:rsidP="001B3831">
      <w:pPr>
        <w:pStyle w:val="Heading2"/>
        <w:ind w:left="540"/>
        <w:rPr>
          <w:b w:val="0"/>
          <w:bCs/>
          <w:u w:val="none"/>
        </w:rPr>
      </w:pPr>
      <w:r>
        <w:rPr>
          <w:b w:val="0"/>
          <w:bCs/>
          <w:u w:val="none"/>
        </w:rPr>
        <w:t xml:space="preserve">    following information:</w:t>
      </w:r>
      <w:r w:rsidRPr="00122AEF">
        <w:rPr>
          <w:b w:val="0"/>
          <w:bCs/>
          <w:u w:val="none"/>
        </w:rPr>
        <w:t xml:space="preserve"> </w:t>
      </w:r>
    </w:p>
    <w:p w14:paraId="25BE2CFA" w14:textId="0BD049F7" w:rsidR="001B3831" w:rsidRDefault="001B3831" w:rsidP="003467EE"/>
    <w:p w14:paraId="4BCBF27E" w14:textId="2F69126C" w:rsidR="001B3831" w:rsidRPr="004A1D19" w:rsidRDefault="001B3831" w:rsidP="003467EE">
      <w:pPr>
        <w:pStyle w:val="ListParagraph"/>
        <w:numPr>
          <w:ilvl w:val="0"/>
          <w:numId w:val="35"/>
        </w:numPr>
      </w:pPr>
      <w:r w:rsidRPr="00122AEF">
        <w:rPr>
          <w:bCs/>
        </w:rPr>
        <w:t>Agreement number, Contractor’s name, date submitted, and a unique work order name and number assigned by Covered California.</w:t>
      </w:r>
    </w:p>
    <w:p w14:paraId="6CF4923F" w14:textId="77777777" w:rsidR="004A1D19" w:rsidRPr="001B3831" w:rsidRDefault="004A1D19" w:rsidP="004A1D19">
      <w:pPr>
        <w:pStyle w:val="ListParagraph"/>
        <w:ind w:left="1440"/>
      </w:pPr>
    </w:p>
    <w:p w14:paraId="07FFABD3" w14:textId="6364F9FE" w:rsidR="001B3831" w:rsidRPr="003467EE" w:rsidRDefault="001B3831" w:rsidP="003467EE">
      <w:pPr>
        <w:pStyle w:val="ListParagraph"/>
        <w:numPr>
          <w:ilvl w:val="0"/>
          <w:numId w:val="35"/>
        </w:numPr>
      </w:pPr>
      <w:r w:rsidRPr="00122AEF">
        <w:rPr>
          <w:bCs/>
        </w:rPr>
        <w:t>A detailed description of the project objective as well as the services and deliverables to be provided, including identification of any service(s) or deliverable(s) to be provided by a subcontractor or consultant.</w:t>
      </w:r>
    </w:p>
    <w:p w14:paraId="33D76F26" w14:textId="77777777" w:rsidR="003467EE" w:rsidRPr="004A1D19" w:rsidRDefault="003467EE" w:rsidP="003467EE">
      <w:pPr>
        <w:pStyle w:val="ListParagraph"/>
        <w:ind w:left="1440"/>
      </w:pPr>
    </w:p>
    <w:p w14:paraId="7F4975F0" w14:textId="6ACFD187" w:rsidR="001B3831" w:rsidRDefault="004A1D19" w:rsidP="004A1D19">
      <w:pPr>
        <w:pStyle w:val="ListParagraph"/>
        <w:ind w:left="1080"/>
        <w:rPr>
          <w:bCs/>
        </w:rPr>
      </w:pPr>
      <w:r>
        <w:rPr>
          <w:bCs/>
        </w:rPr>
        <w:t xml:space="preserve">c. </w:t>
      </w:r>
      <w:r w:rsidR="003467EE">
        <w:rPr>
          <w:bCs/>
        </w:rPr>
        <w:t xml:space="preserve"> </w:t>
      </w:r>
      <w:r w:rsidR="001B3831" w:rsidRPr="00122AEF">
        <w:rPr>
          <w:bCs/>
        </w:rPr>
        <w:t>A detailed timeline for completion of the service or deliverable</w:t>
      </w:r>
    </w:p>
    <w:p w14:paraId="270D7664" w14:textId="77777777" w:rsidR="004A1D19" w:rsidRPr="004A1D19" w:rsidRDefault="004A1D19" w:rsidP="004A1D19">
      <w:pPr>
        <w:pStyle w:val="ListParagraph"/>
        <w:ind w:left="1440"/>
      </w:pPr>
    </w:p>
    <w:p w14:paraId="251065B5" w14:textId="41A6283F" w:rsidR="001B3831" w:rsidRPr="004A1D19" w:rsidRDefault="003467EE" w:rsidP="003467EE">
      <w:pPr>
        <w:pStyle w:val="ListParagraph"/>
        <w:ind w:left="1080"/>
      </w:pPr>
      <w:r>
        <w:rPr>
          <w:bCs/>
        </w:rPr>
        <w:t xml:space="preserve">d.  </w:t>
      </w:r>
      <w:r w:rsidR="001B3831" w:rsidRPr="00122AEF">
        <w:rPr>
          <w:bCs/>
        </w:rPr>
        <w:t>A detailed budget based on the rates provided in Exhibit B – Attachment 1.</w:t>
      </w:r>
    </w:p>
    <w:p w14:paraId="32D16E07" w14:textId="77777777" w:rsidR="004A1D19" w:rsidRPr="004A1D19" w:rsidRDefault="004A1D19" w:rsidP="003467EE">
      <w:pPr>
        <w:pStyle w:val="ListParagraph"/>
        <w:ind w:left="1440"/>
      </w:pPr>
    </w:p>
    <w:p w14:paraId="4B4AF472" w14:textId="5375E90B" w:rsidR="001B3831" w:rsidRDefault="003467EE" w:rsidP="003467EE">
      <w:pPr>
        <w:pStyle w:val="ListParagraph"/>
        <w:ind w:left="1080"/>
        <w:rPr>
          <w:bCs/>
        </w:rPr>
      </w:pPr>
      <w:r>
        <w:rPr>
          <w:bCs/>
        </w:rPr>
        <w:t xml:space="preserve">e.  </w:t>
      </w:r>
      <w:r w:rsidR="001B3831" w:rsidRPr="00122AEF">
        <w:rPr>
          <w:bCs/>
        </w:rPr>
        <w:t>Contractor representative’s printed or typed name and signature and date.</w:t>
      </w:r>
    </w:p>
    <w:p w14:paraId="7C10A6B8" w14:textId="3491ABBB" w:rsidR="003467EE" w:rsidRDefault="003467EE" w:rsidP="003467EE">
      <w:pPr>
        <w:ind w:left="1080"/>
        <w:rPr>
          <w:bCs/>
        </w:rPr>
      </w:pPr>
      <w:r>
        <w:rPr>
          <w:rFonts w:cs="Arial"/>
          <w:bCs/>
          <w:szCs w:val="24"/>
        </w:rPr>
        <w:t xml:space="preserve">f.  </w:t>
      </w:r>
      <w:r w:rsidR="001B3831" w:rsidRPr="003467EE">
        <w:rPr>
          <w:rFonts w:cs="Arial"/>
          <w:bCs/>
          <w:szCs w:val="24"/>
        </w:rPr>
        <w:t xml:space="preserve">The Covered California </w:t>
      </w:r>
      <w:r w:rsidR="001B3831" w:rsidRPr="003467EE">
        <w:rPr>
          <w:bCs/>
        </w:rPr>
        <w:t xml:space="preserve">Program Representative’s printed or typed name </w:t>
      </w:r>
    </w:p>
    <w:p w14:paraId="346335CB" w14:textId="7AE1694D" w:rsidR="00437D38" w:rsidRDefault="003467EE" w:rsidP="003467EE">
      <w:pPr>
        <w:ind w:left="1080"/>
        <w:rPr>
          <w:bCs/>
        </w:rPr>
      </w:pPr>
      <w:r>
        <w:rPr>
          <w:bCs/>
        </w:rPr>
        <w:t xml:space="preserve">    </w:t>
      </w:r>
      <w:r w:rsidR="001B3831" w:rsidRPr="003467EE">
        <w:rPr>
          <w:bCs/>
        </w:rPr>
        <w:t>and signature and date.</w:t>
      </w:r>
    </w:p>
    <w:p w14:paraId="4CCD88B6" w14:textId="77777777" w:rsidR="003467EE" w:rsidRPr="00437D38" w:rsidRDefault="003467EE" w:rsidP="003467EE">
      <w:pPr>
        <w:ind w:left="1080"/>
      </w:pPr>
    </w:p>
    <w:p w14:paraId="544543D5" w14:textId="77777777" w:rsidR="00437D38" w:rsidRDefault="00437D38" w:rsidP="00437D38">
      <w:pPr>
        <w:ind w:left="-180" w:firstLine="720"/>
        <w:rPr>
          <w:bCs/>
        </w:rPr>
      </w:pPr>
      <w:r>
        <w:rPr>
          <w:bCs/>
        </w:rPr>
        <w:t xml:space="preserve">5. The </w:t>
      </w:r>
      <w:r w:rsidRPr="00437D38">
        <w:rPr>
          <w:bCs/>
        </w:rPr>
        <w:t>Covered California</w:t>
      </w:r>
      <w:r>
        <w:rPr>
          <w:bCs/>
        </w:rPr>
        <w:t xml:space="preserve"> Program Representative will review the Contractor’s</w:t>
      </w:r>
    </w:p>
    <w:p w14:paraId="6A5BABB8" w14:textId="77777777" w:rsidR="00437D38" w:rsidRDefault="00437D38" w:rsidP="003467EE">
      <w:pPr>
        <w:ind w:left="-180"/>
        <w:rPr>
          <w:bCs/>
        </w:rPr>
      </w:pPr>
      <w:r>
        <w:rPr>
          <w:bCs/>
        </w:rPr>
        <w:t xml:space="preserve">               proposed Work Order and may require the Contractor to revise portions or </w:t>
      </w:r>
      <w:proofErr w:type="gramStart"/>
      <w:r>
        <w:rPr>
          <w:bCs/>
        </w:rPr>
        <w:t>all of</w:t>
      </w:r>
      <w:proofErr w:type="gramEnd"/>
    </w:p>
    <w:p w14:paraId="40223943" w14:textId="77777777" w:rsidR="00437D38" w:rsidRDefault="00437D38" w:rsidP="003467EE">
      <w:pPr>
        <w:ind w:left="-180"/>
        <w:rPr>
          <w:bCs/>
        </w:rPr>
      </w:pPr>
      <w:r>
        <w:rPr>
          <w:bCs/>
        </w:rPr>
        <w:t xml:space="preserve">               it if needed. </w:t>
      </w:r>
      <w:r w:rsidRPr="00437D38">
        <w:rPr>
          <w:bCs/>
        </w:rPr>
        <w:t>Covered California</w:t>
      </w:r>
      <w:r>
        <w:rPr>
          <w:bCs/>
        </w:rPr>
        <w:t xml:space="preserve"> retains sole discretion whether to award a Word </w:t>
      </w:r>
    </w:p>
    <w:p w14:paraId="1408292B" w14:textId="77777777" w:rsidR="00437D38" w:rsidRDefault="00437D38" w:rsidP="004A1D19">
      <w:pPr>
        <w:tabs>
          <w:tab w:val="left" w:pos="990"/>
        </w:tabs>
        <w:ind w:left="-180" w:firstLine="90"/>
        <w:rPr>
          <w:bCs/>
        </w:rPr>
      </w:pPr>
      <w:r>
        <w:rPr>
          <w:bCs/>
        </w:rPr>
        <w:t xml:space="preserve">              Order to Contractor. The </w:t>
      </w:r>
      <w:r w:rsidRPr="00437D38">
        <w:rPr>
          <w:bCs/>
        </w:rPr>
        <w:t>Covered California</w:t>
      </w:r>
      <w:r>
        <w:rPr>
          <w:bCs/>
        </w:rPr>
        <w:t xml:space="preserve"> Program Representative and </w:t>
      </w:r>
    </w:p>
    <w:p w14:paraId="2E88BF3E" w14:textId="77777777" w:rsidR="004A1D19" w:rsidRDefault="00437D38" w:rsidP="003467EE">
      <w:pPr>
        <w:tabs>
          <w:tab w:val="left" w:pos="990"/>
        </w:tabs>
        <w:ind w:left="-90"/>
        <w:rPr>
          <w:bCs/>
        </w:rPr>
      </w:pPr>
      <w:r>
        <w:rPr>
          <w:bCs/>
        </w:rPr>
        <w:t xml:space="preserve">              Contractor will negotiate in good faith to reach an agreement on all Work</w:t>
      </w:r>
    </w:p>
    <w:p w14:paraId="551CF589" w14:textId="69BAF74A" w:rsidR="004A1D19" w:rsidRDefault="004A1D19" w:rsidP="004A1D19">
      <w:pPr>
        <w:tabs>
          <w:tab w:val="left" w:pos="990"/>
        </w:tabs>
        <w:ind w:left="-90"/>
        <w:rPr>
          <w:bCs/>
        </w:rPr>
      </w:pPr>
      <w:r>
        <w:rPr>
          <w:bCs/>
        </w:rPr>
        <w:t xml:space="preserve">              O</w:t>
      </w:r>
      <w:r w:rsidR="00437D38">
        <w:rPr>
          <w:bCs/>
        </w:rPr>
        <w:t>rders.</w:t>
      </w:r>
      <w:r>
        <w:rPr>
          <w:bCs/>
        </w:rPr>
        <w:t xml:space="preserve"> </w:t>
      </w:r>
      <w:r w:rsidR="00437D38">
        <w:rPr>
          <w:bCs/>
        </w:rPr>
        <w:t xml:space="preserve"> Contractor may only perform services after the parties fully execute a</w:t>
      </w:r>
    </w:p>
    <w:p w14:paraId="38EE55F0" w14:textId="77777777" w:rsidR="004A1D19" w:rsidRDefault="004A1D19" w:rsidP="004A1D19">
      <w:pPr>
        <w:tabs>
          <w:tab w:val="left" w:pos="990"/>
        </w:tabs>
        <w:ind w:left="-90"/>
        <w:rPr>
          <w:bCs/>
        </w:rPr>
      </w:pPr>
      <w:r>
        <w:rPr>
          <w:bCs/>
        </w:rPr>
        <w:t xml:space="preserve">           </w:t>
      </w:r>
      <w:r w:rsidR="00437D38">
        <w:rPr>
          <w:bCs/>
        </w:rPr>
        <w:t xml:space="preserve"> </w:t>
      </w:r>
      <w:r>
        <w:rPr>
          <w:bCs/>
        </w:rPr>
        <w:t xml:space="preserve">  </w:t>
      </w:r>
      <w:r w:rsidR="00437D38">
        <w:rPr>
          <w:bCs/>
        </w:rPr>
        <w:t>Work</w:t>
      </w:r>
      <w:r>
        <w:rPr>
          <w:bCs/>
        </w:rPr>
        <w:t xml:space="preserve"> </w:t>
      </w:r>
      <w:r w:rsidR="00437D38">
        <w:rPr>
          <w:bCs/>
        </w:rPr>
        <w:t xml:space="preserve">Order. </w:t>
      </w:r>
      <w:r w:rsidR="00437D38" w:rsidRPr="00437D38">
        <w:rPr>
          <w:bCs/>
        </w:rPr>
        <w:t>Covered California</w:t>
      </w:r>
      <w:r w:rsidR="00437D38">
        <w:rPr>
          <w:bCs/>
        </w:rPr>
        <w:t xml:space="preserve"> will not be liable for payment for any work </w:t>
      </w:r>
    </w:p>
    <w:p w14:paraId="0C5F7FD9" w14:textId="77777777" w:rsidR="004A1D19" w:rsidRDefault="004A1D19" w:rsidP="004A1D19">
      <w:pPr>
        <w:tabs>
          <w:tab w:val="left" w:pos="990"/>
        </w:tabs>
        <w:ind w:left="-90"/>
        <w:rPr>
          <w:bCs/>
        </w:rPr>
      </w:pPr>
      <w:r>
        <w:rPr>
          <w:bCs/>
        </w:rPr>
        <w:t xml:space="preserve">              </w:t>
      </w:r>
      <w:r w:rsidR="00437D38">
        <w:rPr>
          <w:bCs/>
        </w:rPr>
        <w:t xml:space="preserve">Performed prior to an executed Work Order. If the parties do not reach an </w:t>
      </w:r>
    </w:p>
    <w:p w14:paraId="24614D84" w14:textId="77777777" w:rsidR="004A1D19" w:rsidRDefault="004A1D19" w:rsidP="004A1D19">
      <w:pPr>
        <w:tabs>
          <w:tab w:val="left" w:pos="990"/>
        </w:tabs>
        <w:ind w:left="-90"/>
        <w:rPr>
          <w:bCs/>
        </w:rPr>
      </w:pPr>
      <w:r>
        <w:rPr>
          <w:bCs/>
        </w:rPr>
        <w:t xml:space="preserve">              </w:t>
      </w:r>
      <w:r w:rsidR="00437D38">
        <w:rPr>
          <w:bCs/>
        </w:rPr>
        <w:t xml:space="preserve">agreement on a work order, Contractor must proceed with work on other </w:t>
      </w:r>
    </w:p>
    <w:p w14:paraId="559F4CC0" w14:textId="77777777" w:rsidR="004A1D19" w:rsidRDefault="004A1D19" w:rsidP="004A1D19">
      <w:pPr>
        <w:tabs>
          <w:tab w:val="left" w:pos="990"/>
        </w:tabs>
        <w:ind w:left="-90"/>
        <w:rPr>
          <w:bCs/>
        </w:rPr>
      </w:pPr>
      <w:r>
        <w:rPr>
          <w:bCs/>
        </w:rPr>
        <w:t xml:space="preserve">              </w:t>
      </w:r>
      <w:r w:rsidR="00437D38">
        <w:rPr>
          <w:bCs/>
        </w:rPr>
        <w:t>outstanding Work</w:t>
      </w:r>
      <w:r>
        <w:rPr>
          <w:bCs/>
        </w:rPr>
        <w:t xml:space="preserve"> </w:t>
      </w:r>
      <w:r w:rsidR="00437D38">
        <w:rPr>
          <w:bCs/>
        </w:rPr>
        <w:t xml:space="preserve">Orders (if any) unless otherwise directed by the </w:t>
      </w:r>
      <w:r w:rsidR="00437D38" w:rsidRPr="00437D38">
        <w:rPr>
          <w:bCs/>
        </w:rPr>
        <w:t xml:space="preserve">Covered </w:t>
      </w:r>
    </w:p>
    <w:p w14:paraId="50B245B9" w14:textId="4BFBED05" w:rsidR="001B3831" w:rsidRPr="001B3831" w:rsidRDefault="004A1D19" w:rsidP="004A1D19">
      <w:pPr>
        <w:tabs>
          <w:tab w:val="left" w:pos="990"/>
        </w:tabs>
        <w:ind w:left="-90"/>
      </w:pPr>
      <w:r>
        <w:rPr>
          <w:bCs/>
        </w:rPr>
        <w:t xml:space="preserve">              </w:t>
      </w:r>
      <w:r w:rsidR="00437D38" w:rsidRPr="00437D38">
        <w:rPr>
          <w:bCs/>
        </w:rPr>
        <w:t>California</w:t>
      </w:r>
      <w:r w:rsidR="00437D38">
        <w:rPr>
          <w:bCs/>
        </w:rPr>
        <w:t xml:space="preserve"> Project Representative.</w:t>
      </w:r>
      <w:r w:rsidR="001B3831" w:rsidRPr="00437D38">
        <w:rPr>
          <w:bCs/>
        </w:rPr>
        <w:br/>
      </w:r>
    </w:p>
    <w:p w14:paraId="4799495A" w14:textId="77777777" w:rsidR="004A1D19" w:rsidRDefault="001B3831" w:rsidP="004A1D19">
      <w:pPr>
        <w:pStyle w:val="Heading2"/>
        <w:tabs>
          <w:tab w:val="left" w:pos="810"/>
          <w:tab w:val="left" w:pos="900"/>
        </w:tabs>
        <w:ind w:left="540"/>
        <w:rPr>
          <w:b w:val="0"/>
          <w:bCs/>
          <w:u w:val="none"/>
        </w:rPr>
      </w:pPr>
      <w:r>
        <w:rPr>
          <w:b w:val="0"/>
          <w:bCs/>
          <w:u w:val="none"/>
        </w:rPr>
        <w:t xml:space="preserve">   </w:t>
      </w:r>
      <w:r w:rsidR="00414B55" w:rsidRPr="00122AEF">
        <w:rPr>
          <w:rFonts w:cs="Arial"/>
          <w:b w:val="0"/>
          <w:bCs/>
          <w:szCs w:val="24"/>
          <w:u w:val="none"/>
        </w:rPr>
        <w:br/>
      </w:r>
      <w:r w:rsidR="004A1D19">
        <w:rPr>
          <w:b w:val="0"/>
          <w:bCs/>
          <w:u w:val="none"/>
        </w:rPr>
        <w:t xml:space="preserve">6. </w:t>
      </w:r>
      <w:r w:rsidR="00414B55" w:rsidRPr="00AA5DDB">
        <w:rPr>
          <w:b w:val="0"/>
          <w:bCs/>
          <w:u w:val="none"/>
        </w:rPr>
        <w:t>Approved work orders shall become a part of this Agreement without need for a</w:t>
      </w:r>
    </w:p>
    <w:p w14:paraId="5F0FD9EC"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AA5DDB">
        <w:rPr>
          <w:b w:val="0"/>
          <w:bCs/>
          <w:u w:val="none"/>
        </w:rPr>
        <w:t xml:space="preserve"> formal amendment, and, as such, the terms and conditions of this Agreement </w:t>
      </w:r>
    </w:p>
    <w:p w14:paraId="58F4C27F"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AA5DDB">
        <w:rPr>
          <w:b w:val="0"/>
          <w:bCs/>
          <w:u w:val="none"/>
        </w:rPr>
        <w:t xml:space="preserve">shall apply to the services performed under all </w:t>
      </w:r>
      <w:r w:rsidR="00414B55">
        <w:rPr>
          <w:b w:val="0"/>
          <w:bCs/>
          <w:u w:val="none"/>
        </w:rPr>
        <w:t>W</w:t>
      </w:r>
      <w:r w:rsidR="00414B55" w:rsidRPr="00AA5DDB">
        <w:rPr>
          <w:b w:val="0"/>
          <w:bCs/>
          <w:u w:val="none"/>
        </w:rPr>
        <w:t xml:space="preserve">ork </w:t>
      </w:r>
      <w:r w:rsidR="00414B55">
        <w:rPr>
          <w:b w:val="0"/>
          <w:bCs/>
          <w:u w:val="none"/>
        </w:rPr>
        <w:t>O</w:t>
      </w:r>
      <w:r w:rsidR="00414B55" w:rsidRPr="00AA5DDB">
        <w:rPr>
          <w:b w:val="0"/>
          <w:bCs/>
          <w:u w:val="none"/>
        </w:rPr>
        <w:t xml:space="preserve">rders. The Covered </w:t>
      </w:r>
    </w:p>
    <w:p w14:paraId="1B6BD6E4"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AA5DDB">
        <w:rPr>
          <w:b w:val="0"/>
          <w:bCs/>
          <w:u w:val="none"/>
        </w:rPr>
        <w:t xml:space="preserve">California Program Representative may require changes to approved </w:t>
      </w:r>
      <w:r w:rsidR="00414B55">
        <w:rPr>
          <w:b w:val="0"/>
          <w:bCs/>
          <w:u w:val="none"/>
        </w:rPr>
        <w:t>W</w:t>
      </w:r>
      <w:r w:rsidR="00414B55" w:rsidRPr="00AA5DDB">
        <w:rPr>
          <w:b w:val="0"/>
          <w:bCs/>
          <w:u w:val="none"/>
        </w:rPr>
        <w:t xml:space="preserve">ork </w:t>
      </w:r>
    </w:p>
    <w:p w14:paraId="39F46260"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Pr>
          <w:b w:val="0"/>
          <w:bCs/>
          <w:u w:val="none"/>
        </w:rPr>
        <w:t>O</w:t>
      </w:r>
      <w:r w:rsidR="00414B55" w:rsidRPr="00AA5DDB">
        <w:rPr>
          <w:b w:val="0"/>
          <w:bCs/>
          <w:u w:val="none"/>
        </w:rPr>
        <w:t>rders without a formal amendment to this Agreement.</w:t>
      </w:r>
      <w:r w:rsidR="00414B55">
        <w:rPr>
          <w:b w:val="0"/>
          <w:bCs/>
          <w:u w:val="none"/>
        </w:rPr>
        <w:br/>
      </w:r>
      <w:r w:rsidR="00414B55">
        <w:rPr>
          <w:b w:val="0"/>
          <w:bCs/>
        </w:rPr>
        <w:br/>
      </w:r>
      <w:r>
        <w:rPr>
          <w:b w:val="0"/>
          <w:bCs/>
          <w:u w:val="none"/>
        </w:rPr>
        <w:t xml:space="preserve">7. </w:t>
      </w:r>
      <w:r w:rsidR="00414B55" w:rsidRPr="00414B55">
        <w:rPr>
          <w:b w:val="0"/>
          <w:bCs/>
          <w:u w:val="none"/>
        </w:rPr>
        <w:t>The Covered</w:t>
      </w:r>
      <w:r w:rsidR="00414B55">
        <w:rPr>
          <w:b w:val="0"/>
          <w:bCs/>
        </w:rPr>
        <w:t xml:space="preserve"> </w:t>
      </w:r>
      <w:r w:rsidR="00414B55" w:rsidRPr="00D46003">
        <w:rPr>
          <w:b w:val="0"/>
          <w:bCs/>
          <w:u w:val="none"/>
        </w:rPr>
        <w:t xml:space="preserve">California Program Representative may terminate a </w:t>
      </w:r>
      <w:r w:rsidR="00414B55">
        <w:rPr>
          <w:b w:val="0"/>
          <w:bCs/>
          <w:u w:val="none"/>
        </w:rPr>
        <w:t>W</w:t>
      </w:r>
      <w:r w:rsidR="00414B55" w:rsidRPr="00D46003">
        <w:rPr>
          <w:b w:val="0"/>
          <w:bCs/>
          <w:u w:val="none"/>
        </w:rPr>
        <w:t xml:space="preserve">ork </w:t>
      </w:r>
      <w:r w:rsidR="00414B55">
        <w:rPr>
          <w:b w:val="0"/>
          <w:bCs/>
          <w:u w:val="none"/>
        </w:rPr>
        <w:t>O</w:t>
      </w:r>
      <w:r w:rsidR="00414B55" w:rsidRPr="00D46003">
        <w:rPr>
          <w:b w:val="0"/>
          <w:bCs/>
          <w:u w:val="none"/>
        </w:rPr>
        <w:t xml:space="preserve">rder in </w:t>
      </w:r>
    </w:p>
    <w:p w14:paraId="411106D1"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whole or in part for any reason and at any time, including after it has been</w:t>
      </w:r>
    </w:p>
    <w:p w14:paraId="5A89B93C"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 xml:space="preserve"> approved. Termination shall occur if Covered California no longer desires the</w:t>
      </w:r>
    </w:p>
    <w:p w14:paraId="6209BC6B"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 xml:space="preserve"> service(s) or deliverable(s) due to program changes, lack of funding, or other </w:t>
      </w:r>
    </w:p>
    <w:p w14:paraId="7E91A9E9"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 xml:space="preserve">unforeseen circumstances. The Covered California Program Representative </w:t>
      </w:r>
    </w:p>
    <w:p w14:paraId="22CA34F1"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 xml:space="preserve">shall notify Contractor in writing whenever a </w:t>
      </w:r>
      <w:r w:rsidR="00414B55">
        <w:rPr>
          <w:b w:val="0"/>
          <w:bCs/>
          <w:u w:val="none"/>
        </w:rPr>
        <w:t>W</w:t>
      </w:r>
      <w:r w:rsidR="00414B55" w:rsidRPr="00D46003">
        <w:rPr>
          <w:b w:val="0"/>
          <w:bCs/>
          <w:u w:val="none"/>
        </w:rPr>
        <w:t xml:space="preserve">ork </w:t>
      </w:r>
      <w:r w:rsidR="00414B55">
        <w:rPr>
          <w:b w:val="0"/>
          <w:bCs/>
          <w:u w:val="none"/>
        </w:rPr>
        <w:t>O</w:t>
      </w:r>
      <w:r w:rsidR="00414B55" w:rsidRPr="00D46003">
        <w:rPr>
          <w:b w:val="0"/>
          <w:bCs/>
          <w:u w:val="none"/>
        </w:rPr>
        <w:t xml:space="preserve">rder is terminated and </w:t>
      </w:r>
      <w:r w:rsidR="00414B55">
        <w:rPr>
          <w:b w:val="0"/>
          <w:bCs/>
          <w:u w:val="none"/>
        </w:rPr>
        <w:t>will</w:t>
      </w:r>
    </w:p>
    <w:p w14:paraId="1E482C76"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 xml:space="preserve"> negotiate in good faith with Contractor to determine the payment for any work </w:t>
      </w:r>
    </w:p>
    <w:p w14:paraId="4AD66010"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sidRPr="00D46003">
        <w:rPr>
          <w:b w:val="0"/>
          <w:bCs/>
          <w:u w:val="none"/>
        </w:rPr>
        <w:t xml:space="preserve">completed under the </w:t>
      </w:r>
      <w:r w:rsidR="00414B55">
        <w:rPr>
          <w:b w:val="0"/>
          <w:bCs/>
          <w:u w:val="none"/>
        </w:rPr>
        <w:t>W</w:t>
      </w:r>
      <w:r w:rsidR="00414B55" w:rsidRPr="00D46003">
        <w:rPr>
          <w:b w:val="0"/>
          <w:bCs/>
          <w:u w:val="none"/>
        </w:rPr>
        <w:t xml:space="preserve">ork </w:t>
      </w:r>
      <w:r w:rsidR="00414B55">
        <w:rPr>
          <w:b w:val="0"/>
          <w:bCs/>
          <w:u w:val="none"/>
        </w:rPr>
        <w:t>O</w:t>
      </w:r>
      <w:r w:rsidR="00414B55" w:rsidRPr="00D46003">
        <w:rPr>
          <w:b w:val="0"/>
          <w:bCs/>
          <w:u w:val="none"/>
        </w:rPr>
        <w:t xml:space="preserve">rder </w:t>
      </w:r>
      <w:r w:rsidR="00414B55">
        <w:rPr>
          <w:b w:val="0"/>
          <w:bCs/>
          <w:u w:val="none"/>
        </w:rPr>
        <w:t>before</w:t>
      </w:r>
      <w:r w:rsidR="00414B55" w:rsidRPr="00D46003">
        <w:rPr>
          <w:b w:val="0"/>
          <w:bCs/>
          <w:u w:val="none"/>
        </w:rPr>
        <w:t xml:space="preserve"> termination. The notice of termination </w:t>
      </w:r>
    </w:p>
    <w:p w14:paraId="0EF10E79"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Pr>
          <w:b w:val="0"/>
          <w:bCs/>
          <w:u w:val="none"/>
        </w:rPr>
        <w:t xml:space="preserve">must </w:t>
      </w:r>
      <w:r w:rsidR="00414B55" w:rsidRPr="00D46003">
        <w:rPr>
          <w:b w:val="0"/>
          <w:bCs/>
          <w:u w:val="none"/>
        </w:rPr>
        <w:t>identify</w:t>
      </w:r>
      <w:r w:rsidR="00414B55">
        <w:rPr>
          <w:b w:val="0"/>
          <w:bCs/>
          <w:u w:val="none"/>
        </w:rPr>
        <w:t xml:space="preserve"> the Work Order’s termination date</w:t>
      </w:r>
      <w:r w:rsidR="00414B55" w:rsidRPr="00D46003">
        <w:rPr>
          <w:b w:val="0"/>
          <w:bCs/>
          <w:u w:val="none"/>
        </w:rPr>
        <w:t xml:space="preserve">.  </w:t>
      </w:r>
      <w:r w:rsidR="00414B55">
        <w:rPr>
          <w:b w:val="0"/>
          <w:bCs/>
          <w:u w:val="none"/>
        </w:rPr>
        <w:t xml:space="preserve">Unless otherwise agreed to in </w:t>
      </w:r>
    </w:p>
    <w:p w14:paraId="6969149B" w14:textId="77777777" w:rsidR="004A1D19" w:rsidRDefault="004A1D19" w:rsidP="004A1D19">
      <w:pPr>
        <w:pStyle w:val="Heading2"/>
        <w:tabs>
          <w:tab w:val="left" w:pos="810"/>
          <w:tab w:val="left" w:pos="900"/>
        </w:tabs>
        <w:ind w:left="540"/>
        <w:rPr>
          <w:b w:val="0"/>
          <w:bCs/>
          <w:u w:val="none"/>
        </w:rPr>
      </w:pPr>
      <w:r>
        <w:rPr>
          <w:b w:val="0"/>
          <w:bCs/>
          <w:u w:val="none"/>
        </w:rPr>
        <w:t xml:space="preserve">    </w:t>
      </w:r>
      <w:r w:rsidR="00414B55">
        <w:rPr>
          <w:b w:val="0"/>
          <w:bCs/>
          <w:u w:val="none"/>
        </w:rPr>
        <w:t xml:space="preserve">writing, </w:t>
      </w:r>
      <w:r w:rsidR="00414B55" w:rsidRPr="00D46003">
        <w:rPr>
          <w:b w:val="0"/>
          <w:bCs/>
          <w:u w:val="none"/>
        </w:rPr>
        <w:t xml:space="preserve">Covered California </w:t>
      </w:r>
      <w:r w:rsidR="00414B55">
        <w:rPr>
          <w:b w:val="0"/>
          <w:bCs/>
          <w:u w:val="none"/>
        </w:rPr>
        <w:t>will</w:t>
      </w:r>
      <w:r w:rsidR="00414B55" w:rsidRPr="00D46003">
        <w:rPr>
          <w:b w:val="0"/>
          <w:bCs/>
          <w:u w:val="none"/>
        </w:rPr>
        <w:t xml:space="preserve"> not </w:t>
      </w:r>
      <w:r w:rsidR="00414B55">
        <w:rPr>
          <w:b w:val="0"/>
          <w:bCs/>
          <w:u w:val="none"/>
        </w:rPr>
        <w:t xml:space="preserve">pay for any services performed or </w:t>
      </w:r>
    </w:p>
    <w:p w14:paraId="7E166154" w14:textId="2F5CE178" w:rsidR="00414B55" w:rsidRPr="001B3831" w:rsidRDefault="004A1D19" w:rsidP="004A1D19">
      <w:pPr>
        <w:pStyle w:val="Heading2"/>
        <w:tabs>
          <w:tab w:val="left" w:pos="810"/>
          <w:tab w:val="left" w:pos="900"/>
        </w:tabs>
        <w:ind w:left="540"/>
        <w:rPr>
          <w:rFonts w:cs="Arial"/>
          <w:b w:val="0"/>
          <w:bCs/>
          <w:szCs w:val="24"/>
          <w:u w:val="none"/>
        </w:rPr>
      </w:pPr>
      <w:r>
        <w:rPr>
          <w:b w:val="0"/>
          <w:bCs/>
          <w:u w:val="none"/>
        </w:rPr>
        <w:t xml:space="preserve">    </w:t>
      </w:r>
      <w:r w:rsidR="00414B55">
        <w:rPr>
          <w:b w:val="0"/>
          <w:bCs/>
          <w:u w:val="none"/>
        </w:rPr>
        <w:t xml:space="preserve">deliverables completed after the Work Order’s termination date. </w:t>
      </w:r>
      <w:r w:rsidR="00414B55" w:rsidRPr="00D46003">
        <w:rPr>
          <w:b w:val="0"/>
          <w:bCs/>
          <w:u w:val="none"/>
        </w:rPr>
        <w:t xml:space="preserve"> </w:t>
      </w:r>
      <w:r w:rsidR="00414B55" w:rsidRPr="002E2D77">
        <w:rPr>
          <w:b w:val="0"/>
          <w:bCs/>
        </w:rPr>
        <w:br/>
      </w:r>
    </w:p>
    <w:p w14:paraId="6DF742CD" w14:textId="77777777" w:rsidR="00BC6856" w:rsidRPr="00A00DFA" w:rsidRDefault="00BC6856" w:rsidP="00687836">
      <w:pPr>
        <w:pStyle w:val="StyleListParagraphAfter0pt"/>
      </w:pPr>
    </w:p>
    <w:p w14:paraId="35E74AA1" w14:textId="1B25242B" w:rsidR="00077D2A" w:rsidRPr="00A00DFA" w:rsidRDefault="009859F3" w:rsidP="0053444C">
      <w:pPr>
        <w:pStyle w:val="Heading2"/>
        <w:ind w:left="0"/>
      </w:pPr>
      <w:r w:rsidRPr="009859F3">
        <w:rPr>
          <w:u w:val="none"/>
        </w:rPr>
        <w:t>K.</w:t>
      </w:r>
      <w:r w:rsidRPr="009859F3">
        <w:rPr>
          <w:u w:val="none"/>
        </w:rPr>
        <w:tab/>
      </w:r>
      <w:r>
        <w:t xml:space="preserve"> </w:t>
      </w:r>
      <w:r w:rsidR="00077D2A"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72E3DD31" w:rsidR="009E1BA1" w:rsidRPr="00A00DFA" w:rsidRDefault="009E1BA1" w:rsidP="002E2D77">
      <w:pPr>
        <w:pStyle w:val="StyleListParagraphAfter0pt"/>
        <w:numPr>
          <w:ilvl w:val="0"/>
          <w:numId w:val="14"/>
        </w:numPr>
      </w:pPr>
      <w:r w:rsidRPr="00A00DFA">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7985CCBF" w:rsidR="009E1BA1" w:rsidRPr="00A00DFA" w:rsidRDefault="009E1BA1" w:rsidP="002E2D77">
      <w:pPr>
        <w:pStyle w:val="StyleListParagraphAfter0pt"/>
        <w:numPr>
          <w:ilvl w:val="0"/>
          <w:numId w:val="14"/>
        </w:numPr>
      </w:pPr>
      <w:r w:rsidRPr="00A00DFA">
        <w:t>Throughout the term of the contract, Covered California will review and validate services performed.  In addition, the Covered California Representative will verify and approve the Contractor’s invoices. 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2E2D77">
      <w:pPr>
        <w:pStyle w:val="StyleListParagraphAfter0pt"/>
        <w:numPr>
          <w:ilvl w:val="0"/>
          <w:numId w:val="14"/>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2E2D77">
      <w:pPr>
        <w:pStyle w:val="StyleListParagraphAfter0pt"/>
        <w:numPr>
          <w:ilvl w:val="0"/>
          <w:numId w:val="14"/>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2E2D77">
      <w:pPr>
        <w:pStyle w:val="StyleListParagraphAfter0pt"/>
        <w:numPr>
          <w:ilvl w:val="0"/>
          <w:numId w:val="15"/>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2E2D77">
      <w:pPr>
        <w:pStyle w:val="StyleListParagraphAfter0pt"/>
        <w:numPr>
          <w:ilvl w:val="0"/>
          <w:numId w:val="15"/>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2E2D77">
      <w:pPr>
        <w:pStyle w:val="StyleListParagraphAfter0pt"/>
        <w:numPr>
          <w:ilvl w:val="0"/>
          <w:numId w:val="15"/>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2E2D77">
      <w:pPr>
        <w:pStyle w:val="StyleListParagraphAfter0pt"/>
        <w:numPr>
          <w:ilvl w:val="0"/>
          <w:numId w:val="15"/>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2E2D77">
      <w:pPr>
        <w:pStyle w:val="StyleListParagraphAfter0pt"/>
        <w:numPr>
          <w:ilvl w:val="0"/>
          <w:numId w:val="15"/>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38AD06BE" w:rsidR="009E1BA1" w:rsidRPr="00A00DFA" w:rsidRDefault="009E1BA1" w:rsidP="002E2D77">
      <w:pPr>
        <w:pStyle w:val="StyleListParagraphAfter0pt"/>
        <w:numPr>
          <w:ilvl w:val="0"/>
          <w:numId w:val="14"/>
        </w:numPr>
      </w:pPr>
      <w:r w:rsidRPr="00A00DFA">
        <w:t xml:space="preserve">Covered California reserves the right to review and inspect all deliverables following Contractor’s delivery of each deliverable to Covered California, and to determine whether the deliverables are satisfactory and conform to Covered California’s specifications.  Covered California may, in its sole discretion, either: </w:t>
      </w:r>
      <w:r w:rsidR="00DA2B71">
        <w:t xml:space="preserve"> </w:t>
      </w:r>
      <w:r w:rsidRPr="00A00DFA">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34289DDC" w:rsidR="009E1BA1" w:rsidRPr="00A00DFA" w:rsidRDefault="009E1BA1" w:rsidP="002E2D77">
      <w:pPr>
        <w:pStyle w:val="StyleListParagraphAfter0pt"/>
        <w:numPr>
          <w:ilvl w:val="0"/>
          <w:numId w:val="14"/>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all of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2DB4E5B9" w:rsidR="009E1BA1" w:rsidRPr="00A00DFA" w:rsidRDefault="009E1BA1" w:rsidP="002E2D77">
      <w:pPr>
        <w:pStyle w:val="StyleListParagraphAfter0pt"/>
        <w:numPr>
          <w:ilvl w:val="0"/>
          <w:numId w:val="14"/>
        </w:numPr>
      </w:pPr>
      <w:r w:rsidRPr="00A00DFA">
        <w:t xml:space="preserve">After receipt of a corrected deliverable, Covered California shall again have the opportunity to review the resubmitted deliverable and will provide Contractor with an acceptance of that deliverable or give a notice of continuing deficiency within ten (10) business days.  If notice of a continuing deficiency is given, Covered California will provide the Contractor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4B649C5A" w:rsidR="009E1BA1" w:rsidRPr="00A00DFA" w:rsidRDefault="009E1BA1" w:rsidP="002E2D77">
      <w:pPr>
        <w:pStyle w:val="StyleListParagraphAfter0pt"/>
        <w:numPr>
          <w:ilvl w:val="0"/>
          <w:numId w:val="14"/>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deliverable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7777777"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2E2D77">
      <w:pPr>
        <w:pStyle w:val="StyleListParagraphAfter0pt"/>
        <w:numPr>
          <w:ilvl w:val="0"/>
          <w:numId w:val="14"/>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2E2D77">
      <w:pPr>
        <w:pStyle w:val="StyleListParagraphAfter0pt"/>
        <w:numPr>
          <w:ilvl w:val="0"/>
          <w:numId w:val="16"/>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2E2D77">
      <w:pPr>
        <w:pStyle w:val="StyleListParagraphAfter0pt"/>
        <w:numPr>
          <w:ilvl w:val="0"/>
          <w:numId w:val="16"/>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2E2D77">
      <w:pPr>
        <w:pStyle w:val="StyleListParagraphAfter0pt"/>
        <w:numPr>
          <w:ilvl w:val="0"/>
          <w:numId w:val="16"/>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2E2D77">
      <w:pPr>
        <w:pStyle w:val="ListParagraph"/>
        <w:numPr>
          <w:ilvl w:val="0"/>
          <w:numId w:val="16"/>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6C866D4C" w:rsidR="003949AD" w:rsidRPr="00A00DFA" w:rsidRDefault="003949AD" w:rsidP="002E2D77">
      <w:pPr>
        <w:pStyle w:val="StyleListParagraphAfter0pt"/>
        <w:numPr>
          <w:ilvl w:val="0"/>
          <w:numId w:val="14"/>
        </w:numPr>
      </w:pPr>
      <w:r w:rsidRPr="00A00DFA">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53F4BA99" w:rsidR="003949AD" w:rsidRPr="00A00DFA" w:rsidRDefault="003949AD" w:rsidP="002E2D77">
      <w:pPr>
        <w:pStyle w:val="StyleListParagraphAfter0pt"/>
        <w:numPr>
          <w:ilvl w:val="0"/>
          <w:numId w:val="14"/>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A00DFA" w:rsidDel="00A87478">
        <w:t xml:space="preserve">  </w:t>
      </w:r>
    </w:p>
    <w:p w14:paraId="0DDD70AF" w14:textId="41B22485" w:rsidR="003949AD" w:rsidRPr="00A00DFA" w:rsidRDefault="003949AD" w:rsidP="00687836"/>
    <w:p w14:paraId="655786EC" w14:textId="7AE94681" w:rsidR="005A3233" w:rsidRPr="00A00DFA" w:rsidRDefault="009859F3" w:rsidP="0053444C">
      <w:pPr>
        <w:pStyle w:val="Heading2"/>
        <w:ind w:left="0"/>
      </w:pPr>
      <w:r w:rsidRPr="009859F3">
        <w:rPr>
          <w:u w:val="none"/>
        </w:rPr>
        <w:t xml:space="preserve">L. </w:t>
      </w:r>
      <w:r w:rsidRPr="009859F3">
        <w:rPr>
          <w:u w:val="none"/>
        </w:rPr>
        <w:tab/>
      </w:r>
      <w:r w:rsidR="005A3233"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tcPr>
          <w:p w14:paraId="228F740E" w14:textId="77777777" w:rsidR="00453DEC" w:rsidRPr="009859F3" w:rsidRDefault="00453DEC" w:rsidP="009E1BA1">
            <w:pPr>
              <w:keepNext/>
              <w:rPr>
                <w:rFonts w:cs="Arial"/>
                <w:szCs w:val="24"/>
              </w:rPr>
            </w:pPr>
            <w:r w:rsidRPr="009859F3">
              <w:rPr>
                <w:rFonts w:cs="Arial"/>
                <w:szCs w:val="24"/>
              </w:rPr>
              <w:t>(Representative’s Name)</w:t>
            </w:r>
          </w:p>
          <w:p w14:paraId="74641520" w14:textId="77777777" w:rsidR="00453DEC" w:rsidRPr="009859F3" w:rsidRDefault="00453DEC" w:rsidP="009E1BA1">
            <w:pPr>
              <w:keepNext/>
              <w:rPr>
                <w:rFonts w:cs="Arial"/>
                <w:szCs w:val="24"/>
              </w:rPr>
            </w:pPr>
            <w:r w:rsidRPr="009859F3">
              <w:rPr>
                <w:rFonts w:cs="Arial"/>
                <w:szCs w:val="24"/>
              </w:rPr>
              <w:t>Covered California</w:t>
            </w:r>
          </w:p>
          <w:p w14:paraId="3E8B56E0" w14:textId="77777777" w:rsidR="00453DEC" w:rsidRPr="009859F3" w:rsidRDefault="00453DEC" w:rsidP="003949AD">
            <w:pPr>
              <w:keepNext/>
              <w:rPr>
                <w:rFonts w:cs="Arial"/>
                <w:szCs w:val="24"/>
              </w:rPr>
            </w:pPr>
            <w:r w:rsidRPr="009859F3">
              <w:rPr>
                <w:rFonts w:cs="Arial"/>
                <w:szCs w:val="24"/>
              </w:rPr>
              <w:t>1601 Exposition Blvd.</w:t>
            </w:r>
          </w:p>
          <w:p w14:paraId="029098BC" w14:textId="77777777" w:rsidR="00453DEC" w:rsidRPr="009859F3" w:rsidRDefault="00453DEC" w:rsidP="004E7F38">
            <w:pPr>
              <w:keepNext/>
              <w:rPr>
                <w:rFonts w:cs="Arial"/>
                <w:szCs w:val="24"/>
              </w:rPr>
            </w:pPr>
            <w:r w:rsidRPr="009859F3">
              <w:rPr>
                <w:rFonts w:cs="Arial"/>
                <w:szCs w:val="24"/>
              </w:rPr>
              <w:t>Sacramento, CA 95815</w:t>
            </w:r>
          </w:p>
          <w:p w14:paraId="0040111C" w14:textId="77777777" w:rsidR="00453DEC" w:rsidRPr="009859F3" w:rsidRDefault="00453DEC" w:rsidP="00554AEF">
            <w:pPr>
              <w:keepNext/>
              <w:rPr>
                <w:rFonts w:cs="Arial"/>
                <w:szCs w:val="24"/>
              </w:rPr>
            </w:pPr>
            <w:r w:rsidRPr="009859F3">
              <w:rPr>
                <w:rFonts w:cs="Arial"/>
                <w:szCs w:val="24"/>
              </w:rPr>
              <w:t>(916) XXX-XXXX T</w:t>
            </w:r>
          </w:p>
          <w:p w14:paraId="4A8F4558" w14:textId="77777777" w:rsidR="00453DEC" w:rsidRDefault="00453DEC" w:rsidP="00554AEF">
            <w:pPr>
              <w:keepNext/>
              <w:rPr>
                <w:rFonts w:cs="Arial"/>
                <w:szCs w:val="24"/>
              </w:rPr>
            </w:pPr>
            <w:r w:rsidRPr="009859F3">
              <w:rPr>
                <w:rFonts w:cs="Arial"/>
                <w:szCs w:val="24"/>
              </w:rPr>
              <w:t>(Email Address)</w:t>
            </w:r>
          </w:p>
          <w:p w14:paraId="34DD041D" w14:textId="77777777" w:rsidR="001E3AB9" w:rsidRPr="009859F3" w:rsidRDefault="001E3AB9" w:rsidP="00554AEF">
            <w:pPr>
              <w:keepNext/>
              <w:rPr>
                <w:rFonts w:cs="Arial"/>
                <w:szCs w:val="24"/>
              </w:rPr>
            </w:pPr>
          </w:p>
        </w:tc>
        <w:tc>
          <w:tcPr>
            <w:tcW w:w="4343" w:type="dxa"/>
          </w:tcPr>
          <w:p w14:paraId="1DF3AC11" w14:textId="77777777" w:rsidR="00453DEC" w:rsidRPr="009859F3" w:rsidRDefault="00453DEC" w:rsidP="00394ABE">
            <w:pPr>
              <w:keepNext/>
              <w:rPr>
                <w:rFonts w:cs="Arial"/>
                <w:szCs w:val="24"/>
              </w:rPr>
            </w:pPr>
            <w:r w:rsidRPr="009859F3">
              <w:rPr>
                <w:rFonts w:cs="Arial"/>
                <w:szCs w:val="24"/>
              </w:rPr>
              <w:t>(Representative’s Name)</w:t>
            </w:r>
          </w:p>
          <w:p w14:paraId="281CC219" w14:textId="77777777" w:rsidR="00453DEC" w:rsidRPr="009859F3" w:rsidRDefault="00453DEC" w:rsidP="003D0646">
            <w:pPr>
              <w:keepNext/>
              <w:rPr>
                <w:rFonts w:cs="Arial"/>
                <w:szCs w:val="24"/>
              </w:rPr>
            </w:pPr>
            <w:r w:rsidRPr="009859F3">
              <w:rPr>
                <w:rFonts w:cs="Arial"/>
                <w:szCs w:val="24"/>
              </w:rPr>
              <w:t>(Contractor’s Name)</w:t>
            </w:r>
          </w:p>
          <w:p w14:paraId="724EFC37" w14:textId="77777777" w:rsidR="00453DEC" w:rsidRPr="009859F3" w:rsidRDefault="00453DEC" w:rsidP="003D0646">
            <w:pPr>
              <w:keepNext/>
              <w:rPr>
                <w:rFonts w:cs="Arial"/>
                <w:szCs w:val="24"/>
              </w:rPr>
            </w:pPr>
            <w:r w:rsidRPr="009859F3">
              <w:rPr>
                <w:rFonts w:cs="Arial"/>
                <w:szCs w:val="24"/>
              </w:rPr>
              <w:t>(Address)</w:t>
            </w:r>
          </w:p>
          <w:p w14:paraId="5B2EC097" w14:textId="77777777" w:rsidR="00453DEC" w:rsidRPr="009859F3" w:rsidRDefault="00453DEC" w:rsidP="00B47CFE">
            <w:pPr>
              <w:keepNext/>
              <w:rPr>
                <w:rFonts w:cs="Arial"/>
                <w:szCs w:val="24"/>
              </w:rPr>
            </w:pPr>
            <w:r w:rsidRPr="009859F3">
              <w:rPr>
                <w:rFonts w:cs="Arial"/>
                <w:szCs w:val="24"/>
              </w:rPr>
              <w:t>(City, State and Zip)</w:t>
            </w:r>
          </w:p>
          <w:p w14:paraId="2B9F4F60" w14:textId="77777777" w:rsidR="00453DEC" w:rsidRPr="009859F3" w:rsidRDefault="00453DEC" w:rsidP="00B47CFE">
            <w:pPr>
              <w:keepNext/>
              <w:rPr>
                <w:rFonts w:cs="Arial"/>
                <w:szCs w:val="24"/>
              </w:rPr>
            </w:pPr>
            <w:r w:rsidRPr="009859F3">
              <w:rPr>
                <w:rFonts w:cs="Arial"/>
                <w:szCs w:val="24"/>
              </w:rPr>
              <w:t>(916) XXX-XXXX T</w:t>
            </w:r>
          </w:p>
          <w:p w14:paraId="19B4ECA5" w14:textId="77777777" w:rsidR="00453DEC" w:rsidRPr="009859F3" w:rsidRDefault="00453DEC" w:rsidP="00B47CFE">
            <w:pPr>
              <w:keepNext/>
              <w:rPr>
                <w:rFonts w:cs="Arial"/>
                <w:szCs w:val="24"/>
              </w:rPr>
            </w:pPr>
            <w:r w:rsidRPr="009859F3">
              <w:rPr>
                <w:rFonts w:cs="Arial"/>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67C0C" w14:textId="77777777" w:rsidR="00293224" w:rsidRDefault="00293224">
      <w:r>
        <w:separator/>
      </w:r>
    </w:p>
  </w:endnote>
  <w:endnote w:type="continuationSeparator" w:id="0">
    <w:p w14:paraId="314C3916" w14:textId="77777777" w:rsidR="00293224" w:rsidRDefault="0029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E209E">
      <w:rPr>
        <w:rFonts w:cs="Arial"/>
        <w:sz w:val="18"/>
        <w:szCs w:val="18"/>
      </w:rPr>
      <w:t>7</w:t>
    </w:r>
    <w:r w:rsidR="00FC00AA">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6517" w14:textId="77777777" w:rsidR="00293224" w:rsidRDefault="00293224">
      <w:r>
        <w:separator/>
      </w:r>
    </w:p>
  </w:footnote>
  <w:footnote w:type="continuationSeparator" w:id="0">
    <w:p w14:paraId="1C38A6CA" w14:textId="77777777" w:rsidR="00293224" w:rsidRDefault="0029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1E3AB9" w:rsidRDefault="00902741" w:rsidP="00322729">
    <w:pPr>
      <w:pStyle w:val="Header"/>
      <w:tabs>
        <w:tab w:val="clear" w:pos="8640"/>
        <w:tab w:val="right" w:pos="9270"/>
      </w:tabs>
      <w:rPr>
        <w:rFonts w:cs="Arial"/>
        <w:sz w:val="20"/>
        <w:szCs w:val="16"/>
      </w:rPr>
    </w:pPr>
    <w:r w:rsidRPr="001E3AB9">
      <w:rPr>
        <w:rFonts w:cs="Arial"/>
        <w:sz w:val="20"/>
        <w:szCs w:val="16"/>
      </w:rPr>
      <w:t xml:space="preserve">Agreement </w:t>
    </w:r>
    <w:r w:rsidR="00322729" w:rsidRPr="001E3AB9">
      <w:rPr>
        <w:rFonts w:cs="Arial"/>
        <w:sz w:val="20"/>
        <w:szCs w:val="16"/>
      </w:rPr>
      <w:t>[number]</w:t>
    </w:r>
    <w:r w:rsidRPr="001E3AB9">
      <w:rPr>
        <w:rFonts w:cs="Arial"/>
        <w:sz w:val="20"/>
        <w:szCs w:val="16"/>
      </w:rPr>
      <w:tab/>
    </w:r>
    <w:r w:rsidRPr="001E3AB9">
      <w:rPr>
        <w:rFonts w:cs="Arial"/>
        <w:sz w:val="20"/>
        <w:szCs w:val="16"/>
      </w:rPr>
      <w:tab/>
      <w:t xml:space="preserve">        </w:t>
    </w:r>
    <w:r w:rsidR="00FC00AA" w:rsidRPr="001E3AB9">
      <w:rPr>
        <w:rFonts w:cs="Arial"/>
        <w:sz w:val="20"/>
        <w:szCs w:val="16"/>
      </w:rPr>
      <w:t xml:space="preserve"> </w:t>
    </w:r>
    <w:r w:rsidRPr="001E3AB9">
      <w:rPr>
        <w:rFonts w:cs="Arial"/>
        <w:sz w:val="20"/>
        <w:szCs w:val="16"/>
      </w:rPr>
      <w:t xml:space="preserve"> </w:t>
    </w:r>
    <w:r w:rsidR="00FC00AA" w:rsidRPr="001E3AB9">
      <w:rPr>
        <w:rFonts w:cs="Arial"/>
        <w:sz w:val="20"/>
        <w:szCs w:val="16"/>
      </w:rPr>
      <w:t xml:space="preserve">   </w:t>
    </w:r>
    <w:r w:rsidR="00B16B00" w:rsidRPr="001E3AB9">
      <w:rPr>
        <w:rFonts w:cs="Arial"/>
        <w:sz w:val="20"/>
        <w:szCs w:val="16"/>
      </w:rPr>
      <w:t xml:space="preserve">Page </w:t>
    </w:r>
    <w:r w:rsidR="00B16B00" w:rsidRPr="001E3AB9">
      <w:rPr>
        <w:rFonts w:cs="Arial"/>
        <w:sz w:val="20"/>
        <w:szCs w:val="16"/>
      </w:rPr>
      <w:fldChar w:fldCharType="begin"/>
    </w:r>
    <w:r w:rsidR="00B16B00" w:rsidRPr="001E3AB9">
      <w:rPr>
        <w:rFonts w:cs="Arial"/>
        <w:sz w:val="20"/>
        <w:szCs w:val="16"/>
      </w:rPr>
      <w:instrText xml:space="preserve"> PAGE  \* Arabic  \* MERGEFORMAT </w:instrText>
    </w:r>
    <w:r w:rsidR="00B16B00" w:rsidRPr="001E3AB9">
      <w:rPr>
        <w:rFonts w:cs="Arial"/>
        <w:sz w:val="20"/>
        <w:szCs w:val="16"/>
      </w:rPr>
      <w:fldChar w:fldCharType="separate"/>
    </w:r>
    <w:r w:rsidR="00323C80" w:rsidRPr="001E3AB9">
      <w:rPr>
        <w:rFonts w:cs="Arial"/>
        <w:noProof/>
        <w:sz w:val="20"/>
        <w:szCs w:val="16"/>
      </w:rPr>
      <w:t>3</w:t>
    </w:r>
    <w:r w:rsidR="00B16B00" w:rsidRPr="001E3AB9">
      <w:rPr>
        <w:rFonts w:cs="Arial"/>
        <w:sz w:val="20"/>
        <w:szCs w:val="16"/>
      </w:rPr>
      <w:fldChar w:fldCharType="end"/>
    </w:r>
    <w:r w:rsidR="00B16B00" w:rsidRPr="001E3AB9">
      <w:rPr>
        <w:rFonts w:cs="Arial"/>
        <w:sz w:val="20"/>
        <w:szCs w:val="16"/>
      </w:rPr>
      <w:t xml:space="preserve"> of </w:t>
    </w:r>
    <w:r w:rsidR="00B16B00" w:rsidRPr="001E3AB9">
      <w:rPr>
        <w:rFonts w:cs="Arial"/>
        <w:sz w:val="20"/>
        <w:szCs w:val="16"/>
      </w:rPr>
      <w:fldChar w:fldCharType="begin"/>
    </w:r>
    <w:r w:rsidR="00B16B00" w:rsidRPr="001E3AB9">
      <w:rPr>
        <w:rFonts w:cs="Arial"/>
        <w:sz w:val="20"/>
        <w:szCs w:val="16"/>
      </w:rPr>
      <w:instrText xml:space="preserve"> NUMPAGES  \* Arabic  \* MERGEFORMAT </w:instrText>
    </w:r>
    <w:r w:rsidR="00B16B00" w:rsidRPr="001E3AB9">
      <w:rPr>
        <w:rFonts w:cs="Arial"/>
        <w:sz w:val="20"/>
        <w:szCs w:val="16"/>
      </w:rPr>
      <w:fldChar w:fldCharType="separate"/>
    </w:r>
    <w:r w:rsidR="00323C80" w:rsidRPr="001E3AB9">
      <w:rPr>
        <w:rFonts w:cs="Arial"/>
        <w:noProof/>
        <w:sz w:val="20"/>
        <w:szCs w:val="16"/>
      </w:rPr>
      <w:t>4</w:t>
    </w:r>
    <w:r w:rsidR="00B16B00" w:rsidRPr="001E3AB9">
      <w:rPr>
        <w:rFonts w:cs="Arial"/>
        <w:sz w:val="20"/>
        <w:szCs w:val="16"/>
      </w:rPr>
      <w:fldChar w:fldCharType="end"/>
    </w:r>
  </w:p>
  <w:p w14:paraId="5397BFB4" w14:textId="6DAC2BA1" w:rsidR="00902741" w:rsidRPr="001E3AB9" w:rsidRDefault="00D40D00" w:rsidP="00B17F64">
    <w:pPr>
      <w:pStyle w:val="Header"/>
      <w:rPr>
        <w:rFonts w:cs="Arial"/>
        <w:sz w:val="20"/>
        <w:szCs w:val="16"/>
      </w:rPr>
    </w:pPr>
    <w:r w:rsidRPr="001E3AB9">
      <w:rPr>
        <w:rFonts w:cs="Arial"/>
        <w:sz w:val="20"/>
        <w:szCs w:val="16"/>
      </w:rPr>
      <w:t xml:space="preserve">Covered </w:t>
    </w:r>
    <w:r w:rsidR="00902741" w:rsidRPr="001E3AB9">
      <w:rPr>
        <w:rFonts w:cs="Arial"/>
        <w:sz w:val="20"/>
        <w:szCs w:val="16"/>
      </w:rPr>
      <w:t>California</w:t>
    </w:r>
    <w:proofErr w:type="gramStart"/>
    <w:r w:rsidR="00902741" w:rsidRPr="001E3AB9">
      <w:rPr>
        <w:rFonts w:cs="Arial"/>
        <w:sz w:val="20"/>
        <w:szCs w:val="16"/>
      </w:rPr>
      <w:t>/</w:t>
    </w:r>
    <w:r w:rsidR="00322729" w:rsidRPr="001E3AB9">
      <w:rPr>
        <w:rFonts w:cs="Arial"/>
        <w:sz w:val="20"/>
        <w:szCs w:val="16"/>
      </w:rPr>
      <w:t>[</w:t>
    </w:r>
    <w:proofErr w:type="gramEnd"/>
    <w:r w:rsidR="00902741" w:rsidRPr="001E3AB9">
      <w:rPr>
        <w:rFonts w:cs="Arial"/>
        <w:sz w:val="20"/>
        <w:szCs w:val="16"/>
      </w:rPr>
      <w:t>Contractor Name</w:t>
    </w:r>
    <w:r w:rsidR="00322729" w:rsidRPr="001E3AB9">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6E4"/>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8A3B30"/>
    <w:multiLevelType w:val="hybridMultilevel"/>
    <w:tmpl w:val="C8CAAB8C"/>
    <w:lvl w:ilvl="0" w:tplc="3E8A888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83B2BE02">
      <w:start w:val="2"/>
      <w:numFmt w:val="lowerRoman"/>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3C5B66"/>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2726AA"/>
    <w:multiLevelType w:val="hybridMultilevel"/>
    <w:tmpl w:val="6896C1F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3E0C16EC"/>
    <w:multiLevelType w:val="hybridMultilevel"/>
    <w:tmpl w:val="1C48496A"/>
    <w:lvl w:ilvl="0" w:tplc="D14CFC80">
      <w:start w:val="1"/>
      <w:numFmt w:val="decimal"/>
      <w:lvlText w:val="%1."/>
      <w:lvlJc w:val="left"/>
      <w:pPr>
        <w:ind w:left="1440" w:hanging="360"/>
      </w:pPr>
      <w:rPr>
        <w:rFonts w:hint="default"/>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66D0B842">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3C3B94"/>
    <w:multiLevelType w:val="hybridMultilevel"/>
    <w:tmpl w:val="95E4CE18"/>
    <w:lvl w:ilvl="0" w:tplc="EE0A943E">
      <w:start w:val="1"/>
      <w:numFmt w:val="lowerLetter"/>
      <w:lvlText w:val="%1."/>
      <w:lvlJc w:val="left"/>
      <w:pPr>
        <w:ind w:left="1800" w:hanging="360"/>
      </w:pPr>
      <w:rPr>
        <w:rFonts w:ascii="Arial" w:hAnsi="Arial" w:cs="Arial" w:hint="default"/>
        <w:b w:val="0"/>
        <w:sz w:val="24"/>
        <w:szCs w:val="24"/>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32B1B92"/>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60C7DD1"/>
    <w:multiLevelType w:val="hybridMultilevel"/>
    <w:tmpl w:val="CF2EB376"/>
    <w:lvl w:ilvl="0" w:tplc="D56C2ECA">
      <w:start w:val="1"/>
      <w:numFmt w:val="lowerRoman"/>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493947E4"/>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B436680"/>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5BEA6895"/>
    <w:multiLevelType w:val="hybridMultilevel"/>
    <w:tmpl w:val="B4F6C61C"/>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BA40E1"/>
    <w:multiLevelType w:val="hybridMultilevel"/>
    <w:tmpl w:val="76B0A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FC10D3"/>
    <w:multiLevelType w:val="hybridMultilevel"/>
    <w:tmpl w:val="ACA24D2E"/>
    <w:lvl w:ilvl="0" w:tplc="6BB68F62">
      <w:start w:val="1"/>
      <w:numFmt w:val="lowerLetter"/>
      <w:lvlText w:val="%1."/>
      <w:lvlJc w:val="left"/>
      <w:pPr>
        <w:ind w:left="1800" w:hanging="360"/>
      </w:pPr>
      <w:rPr>
        <w:rFonts w:ascii="Arial" w:hAnsi="Arial" w:cs="Arial"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867011F"/>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6ADD74A8"/>
    <w:multiLevelType w:val="hybridMultilevel"/>
    <w:tmpl w:val="95E4CE18"/>
    <w:lvl w:ilvl="0" w:tplc="EE0A943E">
      <w:start w:val="1"/>
      <w:numFmt w:val="lowerLetter"/>
      <w:lvlText w:val="%1."/>
      <w:lvlJc w:val="left"/>
      <w:pPr>
        <w:ind w:left="1800" w:hanging="360"/>
      </w:pPr>
      <w:rPr>
        <w:rFonts w:ascii="Arial" w:hAnsi="Arial" w:cs="Arial" w:hint="default"/>
        <w:b w:val="0"/>
        <w:sz w:val="24"/>
        <w:szCs w:val="24"/>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8173FF"/>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BE502F8"/>
    <w:multiLevelType w:val="hybridMultilevel"/>
    <w:tmpl w:val="ACA24D2E"/>
    <w:lvl w:ilvl="0" w:tplc="6BB68F62">
      <w:start w:val="1"/>
      <w:numFmt w:val="lowerLetter"/>
      <w:lvlText w:val="%1."/>
      <w:lvlJc w:val="left"/>
      <w:pPr>
        <w:ind w:left="1800" w:hanging="360"/>
      </w:pPr>
      <w:rPr>
        <w:rFonts w:ascii="Arial" w:hAnsi="Arial" w:cs="Arial"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7B983905"/>
    <w:multiLevelType w:val="hybridMultilevel"/>
    <w:tmpl w:val="7790592C"/>
    <w:lvl w:ilvl="0" w:tplc="6248D746">
      <w:start w:val="1"/>
      <w:numFmt w:val="lowerRoman"/>
      <w:lvlText w:val="(%1)"/>
      <w:lvlJc w:val="lef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164125528">
    <w:abstractNumId w:val="2"/>
  </w:num>
  <w:num w:numId="2" w16cid:durableId="1675066997">
    <w:abstractNumId w:val="13"/>
  </w:num>
  <w:num w:numId="3" w16cid:durableId="1996258295">
    <w:abstractNumId w:val="3"/>
  </w:num>
  <w:num w:numId="4" w16cid:durableId="1949774968">
    <w:abstractNumId w:val="7"/>
  </w:num>
  <w:num w:numId="5" w16cid:durableId="1287660944">
    <w:abstractNumId w:val="33"/>
  </w:num>
  <w:num w:numId="6" w16cid:durableId="1409885180">
    <w:abstractNumId w:val="15"/>
  </w:num>
  <w:num w:numId="7" w16cid:durableId="401802872">
    <w:abstractNumId w:val="11"/>
  </w:num>
  <w:num w:numId="8" w16cid:durableId="1014765727">
    <w:abstractNumId w:val="8"/>
  </w:num>
  <w:num w:numId="9" w16cid:durableId="1148932895">
    <w:abstractNumId w:val="1"/>
  </w:num>
  <w:num w:numId="10" w16cid:durableId="572474130">
    <w:abstractNumId w:val="24"/>
  </w:num>
  <w:num w:numId="11" w16cid:durableId="728114872">
    <w:abstractNumId w:val="4"/>
  </w:num>
  <w:num w:numId="12" w16cid:durableId="1658538176">
    <w:abstractNumId w:val="32"/>
  </w:num>
  <w:num w:numId="13" w16cid:durableId="1713269715">
    <w:abstractNumId w:val="12"/>
  </w:num>
  <w:num w:numId="14" w16cid:durableId="614141734">
    <w:abstractNumId w:val="9"/>
  </w:num>
  <w:num w:numId="15" w16cid:durableId="24915717">
    <w:abstractNumId w:val="29"/>
  </w:num>
  <w:num w:numId="16" w16cid:durableId="1990475101">
    <w:abstractNumId w:val="21"/>
  </w:num>
  <w:num w:numId="17" w16cid:durableId="623925747">
    <w:abstractNumId w:val="6"/>
  </w:num>
  <w:num w:numId="18" w16cid:durableId="1178497288">
    <w:abstractNumId w:val="14"/>
  </w:num>
  <w:num w:numId="19" w16cid:durableId="307788015">
    <w:abstractNumId w:val="16"/>
  </w:num>
  <w:num w:numId="20" w16cid:durableId="2144080901">
    <w:abstractNumId w:val="5"/>
  </w:num>
  <w:num w:numId="21" w16cid:durableId="479225797">
    <w:abstractNumId w:val="26"/>
  </w:num>
  <w:num w:numId="22" w16cid:durableId="1094084557">
    <w:abstractNumId w:val="19"/>
  </w:num>
  <w:num w:numId="23" w16cid:durableId="776825593">
    <w:abstractNumId w:val="22"/>
  </w:num>
  <w:num w:numId="24" w16cid:durableId="1123764058">
    <w:abstractNumId w:val="34"/>
  </w:num>
  <w:num w:numId="25" w16cid:durableId="628516063">
    <w:abstractNumId w:val="20"/>
  </w:num>
  <w:num w:numId="26" w16cid:durableId="1652952077">
    <w:abstractNumId w:val="0"/>
  </w:num>
  <w:num w:numId="27" w16cid:durableId="1249001619">
    <w:abstractNumId w:val="31"/>
  </w:num>
  <w:num w:numId="28" w16cid:durableId="2027293046">
    <w:abstractNumId w:val="27"/>
  </w:num>
  <w:num w:numId="29" w16cid:durableId="1928612287">
    <w:abstractNumId w:val="10"/>
  </w:num>
  <w:num w:numId="30" w16cid:durableId="1308046525">
    <w:abstractNumId w:val="28"/>
  </w:num>
  <w:num w:numId="31" w16cid:durableId="1432510365">
    <w:abstractNumId w:val="30"/>
  </w:num>
  <w:num w:numId="32" w16cid:durableId="46146475">
    <w:abstractNumId w:val="18"/>
  </w:num>
  <w:num w:numId="33" w16cid:durableId="651059194">
    <w:abstractNumId w:val="17"/>
  </w:num>
  <w:num w:numId="34" w16cid:durableId="1149977101">
    <w:abstractNumId w:val="23"/>
  </w:num>
  <w:num w:numId="35" w16cid:durableId="2043942221">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0732E"/>
    <w:rsid w:val="0001299F"/>
    <w:rsid w:val="00020E1A"/>
    <w:rsid w:val="00022E02"/>
    <w:rsid w:val="00027ECE"/>
    <w:rsid w:val="000312BA"/>
    <w:rsid w:val="000363F1"/>
    <w:rsid w:val="00041F01"/>
    <w:rsid w:val="00045961"/>
    <w:rsid w:val="0005663D"/>
    <w:rsid w:val="00060818"/>
    <w:rsid w:val="00060C4F"/>
    <w:rsid w:val="00067BE2"/>
    <w:rsid w:val="00070E50"/>
    <w:rsid w:val="00077D2A"/>
    <w:rsid w:val="00077DA5"/>
    <w:rsid w:val="0008109B"/>
    <w:rsid w:val="00086640"/>
    <w:rsid w:val="00092FD6"/>
    <w:rsid w:val="00093E38"/>
    <w:rsid w:val="00094430"/>
    <w:rsid w:val="000A7F8E"/>
    <w:rsid w:val="000B5B69"/>
    <w:rsid w:val="000C2825"/>
    <w:rsid w:val="000C5222"/>
    <w:rsid w:val="000C68A5"/>
    <w:rsid w:val="000C747D"/>
    <w:rsid w:val="000E17A4"/>
    <w:rsid w:val="000F312B"/>
    <w:rsid w:val="000F527B"/>
    <w:rsid w:val="00100C0C"/>
    <w:rsid w:val="0011307F"/>
    <w:rsid w:val="00114723"/>
    <w:rsid w:val="00122AEF"/>
    <w:rsid w:val="00123E42"/>
    <w:rsid w:val="001243FF"/>
    <w:rsid w:val="00127603"/>
    <w:rsid w:val="0013047E"/>
    <w:rsid w:val="00142FB4"/>
    <w:rsid w:val="00143050"/>
    <w:rsid w:val="00143AEE"/>
    <w:rsid w:val="00160CE1"/>
    <w:rsid w:val="001619DE"/>
    <w:rsid w:val="00171789"/>
    <w:rsid w:val="001844C1"/>
    <w:rsid w:val="001955A8"/>
    <w:rsid w:val="0019798B"/>
    <w:rsid w:val="001A2679"/>
    <w:rsid w:val="001A4149"/>
    <w:rsid w:val="001B3831"/>
    <w:rsid w:val="001B5521"/>
    <w:rsid w:val="001B57AC"/>
    <w:rsid w:val="001B5B44"/>
    <w:rsid w:val="001B794D"/>
    <w:rsid w:val="001B7EAC"/>
    <w:rsid w:val="001C421F"/>
    <w:rsid w:val="001D34B8"/>
    <w:rsid w:val="001E355B"/>
    <w:rsid w:val="001E3AB9"/>
    <w:rsid w:val="001F388A"/>
    <w:rsid w:val="001F6138"/>
    <w:rsid w:val="00201916"/>
    <w:rsid w:val="00201E2F"/>
    <w:rsid w:val="00204C21"/>
    <w:rsid w:val="00207974"/>
    <w:rsid w:val="002117DE"/>
    <w:rsid w:val="0021309E"/>
    <w:rsid w:val="002131FD"/>
    <w:rsid w:val="00214855"/>
    <w:rsid w:val="0022220A"/>
    <w:rsid w:val="00224F1D"/>
    <w:rsid w:val="00230AF5"/>
    <w:rsid w:val="00240344"/>
    <w:rsid w:val="00256BA5"/>
    <w:rsid w:val="00261A23"/>
    <w:rsid w:val="00265105"/>
    <w:rsid w:val="0027084E"/>
    <w:rsid w:val="00290161"/>
    <w:rsid w:val="00291A9E"/>
    <w:rsid w:val="00293224"/>
    <w:rsid w:val="002A3AFA"/>
    <w:rsid w:val="002B1B85"/>
    <w:rsid w:val="002B3C1B"/>
    <w:rsid w:val="002C0FE3"/>
    <w:rsid w:val="002C1550"/>
    <w:rsid w:val="002D1B23"/>
    <w:rsid w:val="002D206E"/>
    <w:rsid w:val="002D2484"/>
    <w:rsid w:val="002D44CE"/>
    <w:rsid w:val="002D787C"/>
    <w:rsid w:val="002E2D77"/>
    <w:rsid w:val="002E3B5E"/>
    <w:rsid w:val="002E3F69"/>
    <w:rsid w:val="00307C6B"/>
    <w:rsid w:val="00313916"/>
    <w:rsid w:val="00321334"/>
    <w:rsid w:val="00322729"/>
    <w:rsid w:val="003230CB"/>
    <w:rsid w:val="00323C80"/>
    <w:rsid w:val="00327956"/>
    <w:rsid w:val="003332F4"/>
    <w:rsid w:val="00333387"/>
    <w:rsid w:val="003346A1"/>
    <w:rsid w:val="00336000"/>
    <w:rsid w:val="0034006A"/>
    <w:rsid w:val="00340295"/>
    <w:rsid w:val="003439B0"/>
    <w:rsid w:val="003467EE"/>
    <w:rsid w:val="00347B43"/>
    <w:rsid w:val="003504D5"/>
    <w:rsid w:val="0035158D"/>
    <w:rsid w:val="00352EDB"/>
    <w:rsid w:val="00356D8C"/>
    <w:rsid w:val="00360EBE"/>
    <w:rsid w:val="00361B74"/>
    <w:rsid w:val="003625A5"/>
    <w:rsid w:val="0036290A"/>
    <w:rsid w:val="003637DD"/>
    <w:rsid w:val="00363E4C"/>
    <w:rsid w:val="003677C1"/>
    <w:rsid w:val="00372223"/>
    <w:rsid w:val="00373672"/>
    <w:rsid w:val="00374AB6"/>
    <w:rsid w:val="00375CD8"/>
    <w:rsid w:val="00381F4F"/>
    <w:rsid w:val="00393017"/>
    <w:rsid w:val="003949AD"/>
    <w:rsid w:val="00394ABE"/>
    <w:rsid w:val="003A0148"/>
    <w:rsid w:val="003A10C8"/>
    <w:rsid w:val="003A405E"/>
    <w:rsid w:val="003B7946"/>
    <w:rsid w:val="003C024D"/>
    <w:rsid w:val="003C0298"/>
    <w:rsid w:val="003C713A"/>
    <w:rsid w:val="003D0646"/>
    <w:rsid w:val="003D490C"/>
    <w:rsid w:val="003D4E87"/>
    <w:rsid w:val="003D7D50"/>
    <w:rsid w:val="003E323A"/>
    <w:rsid w:val="003E78CA"/>
    <w:rsid w:val="004009B8"/>
    <w:rsid w:val="0040645E"/>
    <w:rsid w:val="0040791E"/>
    <w:rsid w:val="00414B55"/>
    <w:rsid w:val="00422968"/>
    <w:rsid w:val="00427798"/>
    <w:rsid w:val="00427809"/>
    <w:rsid w:val="00433FBE"/>
    <w:rsid w:val="00437D38"/>
    <w:rsid w:val="004411EB"/>
    <w:rsid w:val="00441A0B"/>
    <w:rsid w:val="00446E4D"/>
    <w:rsid w:val="004510C3"/>
    <w:rsid w:val="00451CED"/>
    <w:rsid w:val="004538E2"/>
    <w:rsid w:val="00453DEC"/>
    <w:rsid w:val="004602DE"/>
    <w:rsid w:val="004657D5"/>
    <w:rsid w:val="00470474"/>
    <w:rsid w:val="00480663"/>
    <w:rsid w:val="00482F8E"/>
    <w:rsid w:val="00491FF6"/>
    <w:rsid w:val="00493F0A"/>
    <w:rsid w:val="004A1D19"/>
    <w:rsid w:val="004A4D27"/>
    <w:rsid w:val="004C3168"/>
    <w:rsid w:val="004D3039"/>
    <w:rsid w:val="004D4675"/>
    <w:rsid w:val="004D4DC0"/>
    <w:rsid w:val="004E1217"/>
    <w:rsid w:val="004E7F38"/>
    <w:rsid w:val="004F1FE6"/>
    <w:rsid w:val="004F26DE"/>
    <w:rsid w:val="004F40F1"/>
    <w:rsid w:val="004F4565"/>
    <w:rsid w:val="00506EF1"/>
    <w:rsid w:val="00511EA2"/>
    <w:rsid w:val="00515DA3"/>
    <w:rsid w:val="005175F8"/>
    <w:rsid w:val="0053283D"/>
    <w:rsid w:val="0053444C"/>
    <w:rsid w:val="00542146"/>
    <w:rsid w:val="005437AF"/>
    <w:rsid w:val="005540E1"/>
    <w:rsid w:val="00554AEF"/>
    <w:rsid w:val="00564242"/>
    <w:rsid w:val="005653B0"/>
    <w:rsid w:val="005718F5"/>
    <w:rsid w:val="00574613"/>
    <w:rsid w:val="005801C5"/>
    <w:rsid w:val="00583963"/>
    <w:rsid w:val="00585452"/>
    <w:rsid w:val="00593623"/>
    <w:rsid w:val="00595328"/>
    <w:rsid w:val="005A3233"/>
    <w:rsid w:val="005B34C4"/>
    <w:rsid w:val="005B5488"/>
    <w:rsid w:val="005B68FC"/>
    <w:rsid w:val="005B7394"/>
    <w:rsid w:val="005C2267"/>
    <w:rsid w:val="005D267F"/>
    <w:rsid w:val="005D6E07"/>
    <w:rsid w:val="005E0689"/>
    <w:rsid w:val="005E084A"/>
    <w:rsid w:val="005E0FA6"/>
    <w:rsid w:val="005E19DB"/>
    <w:rsid w:val="005E5C21"/>
    <w:rsid w:val="005E726E"/>
    <w:rsid w:val="005F60C4"/>
    <w:rsid w:val="00611473"/>
    <w:rsid w:val="0061266C"/>
    <w:rsid w:val="006457B3"/>
    <w:rsid w:val="00653BF7"/>
    <w:rsid w:val="00661989"/>
    <w:rsid w:val="0066273E"/>
    <w:rsid w:val="0066601F"/>
    <w:rsid w:val="0066765A"/>
    <w:rsid w:val="00680E9C"/>
    <w:rsid w:val="006822E7"/>
    <w:rsid w:val="00683107"/>
    <w:rsid w:val="00683813"/>
    <w:rsid w:val="00683AAF"/>
    <w:rsid w:val="00684861"/>
    <w:rsid w:val="00687836"/>
    <w:rsid w:val="006A08D8"/>
    <w:rsid w:val="006A104F"/>
    <w:rsid w:val="006A48C5"/>
    <w:rsid w:val="006A6C26"/>
    <w:rsid w:val="006C5A42"/>
    <w:rsid w:val="006E0C90"/>
    <w:rsid w:val="006E61F6"/>
    <w:rsid w:val="006F0831"/>
    <w:rsid w:val="006F45BB"/>
    <w:rsid w:val="006F6121"/>
    <w:rsid w:val="00702AE2"/>
    <w:rsid w:val="0070372A"/>
    <w:rsid w:val="00712D64"/>
    <w:rsid w:val="00714E3C"/>
    <w:rsid w:val="00721C5C"/>
    <w:rsid w:val="00725CAA"/>
    <w:rsid w:val="007575D2"/>
    <w:rsid w:val="007654AC"/>
    <w:rsid w:val="00767F69"/>
    <w:rsid w:val="00771F92"/>
    <w:rsid w:val="00772A1A"/>
    <w:rsid w:val="00774674"/>
    <w:rsid w:val="007767DE"/>
    <w:rsid w:val="00776E4F"/>
    <w:rsid w:val="00780561"/>
    <w:rsid w:val="00783C7F"/>
    <w:rsid w:val="00785261"/>
    <w:rsid w:val="00791821"/>
    <w:rsid w:val="00794613"/>
    <w:rsid w:val="007A3231"/>
    <w:rsid w:val="007A74C8"/>
    <w:rsid w:val="007B2DD2"/>
    <w:rsid w:val="007B6258"/>
    <w:rsid w:val="007D1EB9"/>
    <w:rsid w:val="007E01DA"/>
    <w:rsid w:val="007E4E6D"/>
    <w:rsid w:val="007F0202"/>
    <w:rsid w:val="007F4D88"/>
    <w:rsid w:val="00800096"/>
    <w:rsid w:val="008025CA"/>
    <w:rsid w:val="00803D71"/>
    <w:rsid w:val="008066B4"/>
    <w:rsid w:val="00815220"/>
    <w:rsid w:val="00816834"/>
    <w:rsid w:val="00821CD9"/>
    <w:rsid w:val="00824A14"/>
    <w:rsid w:val="00824AF1"/>
    <w:rsid w:val="00831F00"/>
    <w:rsid w:val="00835729"/>
    <w:rsid w:val="00836C7E"/>
    <w:rsid w:val="0084135B"/>
    <w:rsid w:val="00843764"/>
    <w:rsid w:val="008466DC"/>
    <w:rsid w:val="008579B9"/>
    <w:rsid w:val="0086024B"/>
    <w:rsid w:val="00863EE6"/>
    <w:rsid w:val="008708D5"/>
    <w:rsid w:val="00873354"/>
    <w:rsid w:val="00884BA0"/>
    <w:rsid w:val="008853AB"/>
    <w:rsid w:val="00886689"/>
    <w:rsid w:val="008925C7"/>
    <w:rsid w:val="00892838"/>
    <w:rsid w:val="00892C8E"/>
    <w:rsid w:val="00896B66"/>
    <w:rsid w:val="008A3EE1"/>
    <w:rsid w:val="008A4661"/>
    <w:rsid w:val="008A6678"/>
    <w:rsid w:val="008A7850"/>
    <w:rsid w:val="008B2E89"/>
    <w:rsid w:val="008B5FDB"/>
    <w:rsid w:val="008B7215"/>
    <w:rsid w:val="008C5E00"/>
    <w:rsid w:val="008D04AA"/>
    <w:rsid w:val="008D5F71"/>
    <w:rsid w:val="008E209E"/>
    <w:rsid w:val="008F001D"/>
    <w:rsid w:val="008F4BF9"/>
    <w:rsid w:val="008F6E7E"/>
    <w:rsid w:val="008F7E17"/>
    <w:rsid w:val="00902741"/>
    <w:rsid w:val="00903CF9"/>
    <w:rsid w:val="00903D17"/>
    <w:rsid w:val="0090457A"/>
    <w:rsid w:val="00907AED"/>
    <w:rsid w:val="0091736A"/>
    <w:rsid w:val="009213E3"/>
    <w:rsid w:val="00922BBF"/>
    <w:rsid w:val="009238BC"/>
    <w:rsid w:val="00931A5C"/>
    <w:rsid w:val="00932FFB"/>
    <w:rsid w:val="0095126B"/>
    <w:rsid w:val="00955F1D"/>
    <w:rsid w:val="00957BC4"/>
    <w:rsid w:val="009600B4"/>
    <w:rsid w:val="009702BB"/>
    <w:rsid w:val="00971311"/>
    <w:rsid w:val="00972061"/>
    <w:rsid w:val="00975E25"/>
    <w:rsid w:val="0097612E"/>
    <w:rsid w:val="00976925"/>
    <w:rsid w:val="00981DEC"/>
    <w:rsid w:val="00984060"/>
    <w:rsid w:val="0098525A"/>
    <w:rsid w:val="009859F3"/>
    <w:rsid w:val="009928FC"/>
    <w:rsid w:val="00994F64"/>
    <w:rsid w:val="009B3247"/>
    <w:rsid w:val="009B4365"/>
    <w:rsid w:val="009B5A9E"/>
    <w:rsid w:val="009B631E"/>
    <w:rsid w:val="009C0D76"/>
    <w:rsid w:val="009C609D"/>
    <w:rsid w:val="009E1BA1"/>
    <w:rsid w:val="009E338E"/>
    <w:rsid w:val="009E5D47"/>
    <w:rsid w:val="009F0749"/>
    <w:rsid w:val="00A005E5"/>
    <w:rsid w:val="00A00A21"/>
    <w:rsid w:val="00A00DFA"/>
    <w:rsid w:val="00A14776"/>
    <w:rsid w:val="00A161FE"/>
    <w:rsid w:val="00A21B4C"/>
    <w:rsid w:val="00A22660"/>
    <w:rsid w:val="00A514C6"/>
    <w:rsid w:val="00A51873"/>
    <w:rsid w:val="00A546AB"/>
    <w:rsid w:val="00A62F3C"/>
    <w:rsid w:val="00A744B0"/>
    <w:rsid w:val="00A76201"/>
    <w:rsid w:val="00A76B4F"/>
    <w:rsid w:val="00A76CB1"/>
    <w:rsid w:val="00A857A4"/>
    <w:rsid w:val="00A86436"/>
    <w:rsid w:val="00A92CEC"/>
    <w:rsid w:val="00A947C9"/>
    <w:rsid w:val="00AA0203"/>
    <w:rsid w:val="00AA1993"/>
    <w:rsid w:val="00AA1A5F"/>
    <w:rsid w:val="00AA383A"/>
    <w:rsid w:val="00AA5DDB"/>
    <w:rsid w:val="00AA70B1"/>
    <w:rsid w:val="00AB0840"/>
    <w:rsid w:val="00AB0B11"/>
    <w:rsid w:val="00AB0B55"/>
    <w:rsid w:val="00AB1A66"/>
    <w:rsid w:val="00AB7AE8"/>
    <w:rsid w:val="00AC3177"/>
    <w:rsid w:val="00AD2FAF"/>
    <w:rsid w:val="00AD4469"/>
    <w:rsid w:val="00AE49EE"/>
    <w:rsid w:val="00AE6418"/>
    <w:rsid w:val="00AF2C05"/>
    <w:rsid w:val="00B043F3"/>
    <w:rsid w:val="00B12D7A"/>
    <w:rsid w:val="00B16B00"/>
    <w:rsid w:val="00B17F64"/>
    <w:rsid w:val="00B2150D"/>
    <w:rsid w:val="00B31ACA"/>
    <w:rsid w:val="00B335A0"/>
    <w:rsid w:val="00B33CA9"/>
    <w:rsid w:val="00B361F1"/>
    <w:rsid w:val="00B40C58"/>
    <w:rsid w:val="00B42C01"/>
    <w:rsid w:val="00B47CFE"/>
    <w:rsid w:val="00B50CA7"/>
    <w:rsid w:val="00B5342A"/>
    <w:rsid w:val="00B53974"/>
    <w:rsid w:val="00B63151"/>
    <w:rsid w:val="00B73D1D"/>
    <w:rsid w:val="00B85F85"/>
    <w:rsid w:val="00B91BF4"/>
    <w:rsid w:val="00B94C44"/>
    <w:rsid w:val="00B96FC9"/>
    <w:rsid w:val="00B972AC"/>
    <w:rsid w:val="00B97EB1"/>
    <w:rsid w:val="00BA6BEB"/>
    <w:rsid w:val="00BB088D"/>
    <w:rsid w:val="00BB57F5"/>
    <w:rsid w:val="00BC57CB"/>
    <w:rsid w:val="00BC6856"/>
    <w:rsid w:val="00BC70DD"/>
    <w:rsid w:val="00BD761D"/>
    <w:rsid w:val="00BF1B88"/>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4567"/>
    <w:rsid w:val="00CA588D"/>
    <w:rsid w:val="00CB4D9B"/>
    <w:rsid w:val="00CC104C"/>
    <w:rsid w:val="00CC5DFD"/>
    <w:rsid w:val="00CD1970"/>
    <w:rsid w:val="00CD305D"/>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46003"/>
    <w:rsid w:val="00D5242B"/>
    <w:rsid w:val="00D60CE1"/>
    <w:rsid w:val="00D6224F"/>
    <w:rsid w:val="00D719E5"/>
    <w:rsid w:val="00D729E6"/>
    <w:rsid w:val="00D84F3E"/>
    <w:rsid w:val="00D90383"/>
    <w:rsid w:val="00D96577"/>
    <w:rsid w:val="00DA2859"/>
    <w:rsid w:val="00DA2B71"/>
    <w:rsid w:val="00DA5618"/>
    <w:rsid w:val="00DB615A"/>
    <w:rsid w:val="00DB6284"/>
    <w:rsid w:val="00DB757D"/>
    <w:rsid w:val="00DC2747"/>
    <w:rsid w:val="00DC3277"/>
    <w:rsid w:val="00DC3E81"/>
    <w:rsid w:val="00DD4694"/>
    <w:rsid w:val="00DD6787"/>
    <w:rsid w:val="00DE188C"/>
    <w:rsid w:val="00DE1D2C"/>
    <w:rsid w:val="00DE5E20"/>
    <w:rsid w:val="00DF0199"/>
    <w:rsid w:val="00DF3AC4"/>
    <w:rsid w:val="00E066C4"/>
    <w:rsid w:val="00E13744"/>
    <w:rsid w:val="00E22C67"/>
    <w:rsid w:val="00E33B21"/>
    <w:rsid w:val="00E52301"/>
    <w:rsid w:val="00E676E2"/>
    <w:rsid w:val="00E71DE6"/>
    <w:rsid w:val="00E73F6C"/>
    <w:rsid w:val="00E758B9"/>
    <w:rsid w:val="00E75D93"/>
    <w:rsid w:val="00E80060"/>
    <w:rsid w:val="00E80369"/>
    <w:rsid w:val="00E86EA2"/>
    <w:rsid w:val="00E90768"/>
    <w:rsid w:val="00E909FD"/>
    <w:rsid w:val="00E90A7A"/>
    <w:rsid w:val="00E92FBE"/>
    <w:rsid w:val="00E96C18"/>
    <w:rsid w:val="00EA36B2"/>
    <w:rsid w:val="00EA792D"/>
    <w:rsid w:val="00EB7057"/>
    <w:rsid w:val="00EC06D2"/>
    <w:rsid w:val="00ED7222"/>
    <w:rsid w:val="00EE1861"/>
    <w:rsid w:val="00EF1FE4"/>
    <w:rsid w:val="00F029BB"/>
    <w:rsid w:val="00F15AC4"/>
    <w:rsid w:val="00F250E0"/>
    <w:rsid w:val="00F3330C"/>
    <w:rsid w:val="00F3575A"/>
    <w:rsid w:val="00F35FE0"/>
    <w:rsid w:val="00F45490"/>
    <w:rsid w:val="00F50777"/>
    <w:rsid w:val="00F54EB0"/>
    <w:rsid w:val="00F5735E"/>
    <w:rsid w:val="00F60516"/>
    <w:rsid w:val="00F646E4"/>
    <w:rsid w:val="00F66C71"/>
    <w:rsid w:val="00F80712"/>
    <w:rsid w:val="00F857FC"/>
    <w:rsid w:val="00FA0749"/>
    <w:rsid w:val="00FA2809"/>
    <w:rsid w:val="00FA3239"/>
    <w:rsid w:val="00FB6E70"/>
    <w:rsid w:val="00FC00AA"/>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4D93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5405</Words>
  <Characters>30058</Characters>
  <Application>Microsoft Office Word</Application>
  <DocSecurity>0</DocSecurity>
  <Lines>699</Lines>
  <Paragraphs>337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35126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2026-06-11T20:49:00Z</dcterms:created>
  <dcterms:modified xsi:type="dcterms:W3CDTF">2026-06-11T20:49:00Z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2026-04-06T23:41:47Z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202e3e0f-3fab-4788-96d7-f41d3933769d</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